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4"/>
        <w:gridCol w:w="2158"/>
      </w:tblGrid>
      <w:tr w:rsidR="00FA5565" w:rsidRPr="00546C43" w:rsidTr="000D1F89">
        <w:tc>
          <w:tcPr>
            <w:tcW w:w="70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A5565" w:rsidRPr="00546C43" w:rsidRDefault="00FA5565" w:rsidP="000D1F89">
            <w:pPr>
              <w:suppressAutoHyphens/>
              <w:spacing w:line="254" w:lineRule="auto"/>
              <w:jc w:val="both"/>
              <w:rPr>
                <w:rFonts w:ascii="Playfair Display" w:hAnsi="Playfair Display"/>
                <w:b/>
                <w:i/>
                <w:lang w:val="en-US" w:eastAsia="en-US"/>
              </w:rPr>
            </w:pPr>
            <w:r w:rsidRPr="00546C43">
              <w:rPr>
                <w:rFonts w:ascii="Playfair Display" w:hAnsi="Playfair Display"/>
                <w:lang w:val="en-US" w:eastAsia="en-US"/>
              </w:rPr>
              <w:t>Name of course:</w:t>
            </w:r>
            <w:r w:rsidRPr="00546C43">
              <w:rPr>
                <w:rFonts w:ascii="Playfair Display" w:hAnsi="Playfair Display"/>
                <w:b/>
                <w:lang w:val="en-US" w:eastAsia="en-US"/>
              </w:rPr>
              <w:t xml:space="preserve"> </w:t>
            </w:r>
            <w:bookmarkStart w:id="0" w:name="_GoBack"/>
            <w:r w:rsidRPr="00546C43">
              <w:rPr>
                <w:rFonts w:ascii="Playfair Display" w:hAnsi="Playfair Display"/>
                <w:b/>
                <w:lang w:val="en-US" w:eastAsia="en-US"/>
              </w:rPr>
              <w:t>Seed production</w:t>
            </w:r>
            <w:bookmarkEnd w:id="0"/>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A5565" w:rsidRPr="00546C43" w:rsidRDefault="00FA5565" w:rsidP="000D1F89">
            <w:pPr>
              <w:suppressAutoHyphens/>
              <w:spacing w:before="60" w:line="254" w:lineRule="auto"/>
              <w:jc w:val="both"/>
              <w:rPr>
                <w:rFonts w:ascii="Playfair Display" w:hAnsi="Playfair Display"/>
                <w:b/>
                <w:lang w:val="en-US" w:eastAsia="en-US"/>
              </w:rPr>
            </w:pPr>
            <w:r w:rsidRPr="00546C43">
              <w:rPr>
                <w:rFonts w:ascii="Playfair Display" w:hAnsi="Playfair Display"/>
                <w:b/>
                <w:lang w:val="en-US" w:eastAsia="en-US"/>
              </w:rPr>
              <w:t>Credit value: 3</w:t>
            </w:r>
          </w:p>
        </w:tc>
      </w:tr>
      <w:tr w:rsidR="00FA5565" w:rsidRPr="00546C43"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A5565" w:rsidRPr="00546C43" w:rsidRDefault="00FA5565" w:rsidP="000D1F89">
            <w:pPr>
              <w:suppressAutoHyphens/>
              <w:spacing w:before="60" w:line="254" w:lineRule="auto"/>
              <w:jc w:val="both"/>
              <w:rPr>
                <w:rFonts w:ascii="Playfair Display" w:hAnsi="Playfair Display"/>
                <w:lang w:val="en-US" w:eastAsia="en-US"/>
              </w:rPr>
            </w:pPr>
            <w:r w:rsidRPr="00546C43">
              <w:rPr>
                <w:rFonts w:ascii="Playfair Display" w:hAnsi="Playfair Display"/>
                <w:b/>
                <w:lang w:val="en-US" w:eastAsia="en-US"/>
              </w:rPr>
              <w:t>Course</w:t>
            </w:r>
            <w:r w:rsidRPr="00546C43">
              <w:rPr>
                <w:rFonts w:ascii="Playfair Display" w:hAnsi="Playfair Display"/>
                <w:lang w:val="en-US" w:eastAsia="en-US"/>
              </w:rPr>
              <w:t xml:space="preserve"> </w:t>
            </w:r>
            <w:r w:rsidRPr="00546C43">
              <w:rPr>
                <w:rFonts w:ascii="Playfair Display" w:hAnsi="Playfair Display"/>
                <w:b/>
                <w:lang w:val="en-US" w:eastAsia="en-US"/>
              </w:rPr>
              <w:t>classification</w:t>
            </w:r>
            <w:r w:rsidRPr="00546C43">
              <w:rPr>
                <w:rFonts w:ascii="Playfair Display" w:hAnsi="Playfair Display"/>
                <w:lang w:val="en-US" w:eastAsia="en-US"/>
              </w:rPr>
              <w:t>: optional</w:t>
            </w:r>
          </w:p>
        </w:tc>
      </w:tr>
      <w:tr w:rsidR="00FA5565" w:rsidRPr="00546C43"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A5565" w:rsidRPr="00546C43" w:rsidRDefault="00FA5565" w:rsidP="000D1F89">
            <w:pPr>
              <w:suppressAutoHyphens/>
              <w:spacing w:before="40" w:after="40" w:line="254" w:lineRule="auto"/>
              <w:jc w:val="both"/>
              <w:rPr>
                <w:rFonts w:ascii="Playfair Display" w:hAnsi="Playfair Display"/>
                <w:lang w:val="en-US" w:eastAsia="en-US"/>
              </w:rPr>
            </w:pPr>
            <w:r w:rsidRPr="00546C43">
              <w:rPr>
                <w:rFonts w:ascii="Playfair Display" w:hAnsi="Playfair Display"/>
                <w:b/>
                <w:lang w:val="en-US" w:eastAsia="en-US"/>
              </w:rPr>
              <w:t>The proportion of the practical nature of the course, „educational character”: 50/50 (</w:t>
            </w:r>
            <w:proofErr w:type="gramStart"/>
            <w:r w:rsidRPr="00546C43">
              <w:rPr>
                <w:rFonts w:ascii="Playfair Display" w:hAnsi="Playfair Display"/>
                <w:b/>
                <w:lang w:val="en-US" w:eastAsia="en-US"/>
              </w:rPr>
              <w:t>credit%</w:t>
            </w:r>
            <w:proofErr w:type="gramEnd"/>
            <w:r w:rsidRPr="00546C43">
              <w:rPr>
                <w:rFonts w:ascii="Playfair Display" w:hAnsi="Playfair Display"/>
                <w:b/>
                <w:lang w:val="en-US" w:eastAsia="en-US"/>
              </w:rPr>
              <w:t>)</w:t>
            </w:r>
          </w:p>
        </w:tc>
      </w:tr>
      <w:tr w:rsidR="00FA5565" w:rsidRPr="00546C43"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A5565" w:rsidRPr="00546C43" w:rsidRDefault="00FA5565" w:rsidP="000D1F89">
            <w:pPr>
              <w:spacing w:line="254" w:lineRule="auto"/>
              <w:rPr>
                <w:rFonts w:ascii="Playfair Display" w:hAnsi="Playfair Display"/>
                <w:b/>
                <w:lang w:val="en-US" w:eastAsia="en-US"/>
              </w:rPr>
            </w:pPr>
            <w:r w:rsidRPr="00546C43">
              <w:rPr>
                <w:rFonts w:ascii="Playfair Display" w:hAnsi="Playfair Display"/>
                <w:b/>
                <w:lang w:val="en-US" w:eastAsia="en-US"/>
              </w:rPr>
              <w:t xml:space="preserve">Type of course:  </w:t>
            </w:r>
            <w:r w:rsidRPr="00546C43">
              <w:rPr>
                <w:rFonts w:ascii="Playfair Display" w:hAnsi="Playfair Display"/>
                <w:lang w:val="en-US" w:eastAsia="en-US"/>
              </w:rPr>
              <w:t>14</w:t>
            </w:r>
            <w:r w:rsidRPr="00546C43">
              <w:rPr>
                <w:rFonts w:ascii="Playfair Display" w:hAnsi="Playfair Display"/>
                <w:b/>
                <w:lang w:val="en-US" w:eastAsia="en-US"/>
              </w:rPr>
              <w:t xml:space="preserve"> </w:t>
            </w:r>
            <w:r w:rsidRPr="00546C43">
              <w:rPr>
                <w:rFonts w:ascii="Playfair Display" w:hAnsi="Playfair Display"/>
                <w:lang w:val="en-US" w:eastAsia="en-US"/>
              </w:rPr>
              <w:t xml:space="preserve">theoretical / 14 practical, and the </w:t>
            </w:r>
            <w:r w:rsidRPr="00546C43">
              <w:rPr>
                <w:rFonts w:ascii="Playfair Display" w:hAnsi="Playfair Display"/>
                <w:b/>
                <w:lang w:val="en-US" w:eastAsia="en-US"/>
              </w:rPr>
              <w:t>total number: 28 hours</w:t>
            </w:r>
            <w:r w:rsidRPr="00546C43">
              <w:rPr>
                <w:rFonts w:ascii="Playfair Display" w:hAnsi="Playfair Display"/>
                <w:lang w:val="en-US" w:eastAsia="en-US"/>
              </w:rPr>
              <w:t xml:space="preserve"> in the given </w:t>
            </w:r>
            <w:r w:rsidRPr="00546C43">
              <w:rPr>
                <w:rFonts w:ascii="Playfair Display" w:hAnsi="Playfair Display"/>
                <w:b/>
                <w:lang w:val="en-US" w:eastAsia="en-US"/>
              </w:rPr>
              <w:t>semester.</w:t>
            </w:r>
          </w:p>
          <w:p w:rsidR="00FA5565" w:rsidRPr="00546C43" w:rsidRDefault="00FA5565" w:rsidP="000D1F89">
            <w:pPr>
              <w:suppressAutoHyphens/>
              <w:spacing w:before="60" w:line="254" w:lineRule="auto"/>
              <w:jc w:val="both"/>
              <w:rPr>
                <w:rFonts w:ascii="Playfair Display" w:hAnsi="Playfair Display"/>
                <w:b/>
                <w:lang w:val="en-US" w:eastAsia="en-US"/>
              </w:rPr>
            </w:pPr>
            <w:r w:rsidRPr="00546C43">
              <w:rPr>
                <w:rFonts w:ascii="Playfair Display" w:hAnsi="Playfair Display"/>
                <w:lang w:val="en-US" w:eastAsia="en-US"/>
              </w:rPr>
              <w:t>Further (unique) means and properties of knowledge transfer: -</w:t>
            </w:r>
          </w:p>
        </w:tc>
      </w:tr>
      <w:tr w:rsidR="00FA5565" w:rsidRPr="00546C43"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A5565" w:rsidRPr="00546C43" w:rsidRDefault="00FA5565" w:rsidP="000D1F89">
            <w:pPr>
              <w:suppressAutoHyphens/>
              <w:spacing w:before="60" w:line="254" w:lineRule="auto"/>
              <w:jc w:val="both"/>
              <w:rPr>
                <w:rFonts w:ascii="Playfair Display" w:hAnsi="Playfair Display"/>
                <w:lang w:val="en-US" w:eastAsia="en-US"/>
              </w:rPr>
            </w:pPr>
            <w:r w:rsidRPr="00546C43">
              <w:rPr>
                <w:rFonts w:ascii="Playfair Display" w:hAnsi="Playfair Display"/>
                <w:b/>
                <w:lang w:val="en-US" w:eastAsia="en-US"/>
              </w:rPr>
              <w:t>Exam</w:t>
            </w:r>
            <w:r w:rsidRPr="00546C43">
              <w:rPr>
                <w:rFonts w:ascii="Playfair Display" w:hAnsi="Playfair Display"/>
                <w:lang w:val="en-US" w:eastAsia="en-US"/>
              </w:rPr>
              <w:t xml:space="preserve"> type (colloquium / practical grade / </w:t>
            </w:r>
            <w:r w:rsidRPr="00546C43">
              <w:rPr>
                <w:rFonts w:ascii="Playfair Display" w:hAnsi="Playfair Display"/>
                <w:b/>
                <w:lang w:val="en-US" w:eastAsia="en-US"/>
              </w:rPr>
              <w:t xml:space="preserve">other </w:t>
            </w:r>
            <w:r w:rsidRPr="00546C43">
              <w:rPr>
                <w:rFonts w:ascii="Playfair Display" w:hAnsi="Playfair Display"/>
                <w:lang w:val="en-US" w:eastAsia="en-US"/>
              </w:rPr>
              <w:t xml:space="preserve">): </w:t>
            </w:r>
            <w:r w:rsidRPr="00546C43">
              <w:rPr>
                <w:rFonts w:ascii="Playfair Display" w:hAnsi="Playfair Display"/>
                <w:b/>
                <w:lang w:val="en-US" w:eastAsia="en-US"/>
              </w:rPr>
              <w:t xml:space="preserve"> colloquium</w:t>
            </w:r>
          </w:p>
          <w:p w:rsidR="00FA5565" w:rsidRPr="00546C43" w:rsidRDefault="00FA5565" w:rsidP="000D1F89">
            <w:pPr>
              <w:suppressAutoHyphens/>
              <w:spacing w:before="60" w:line="254" w:lineRule="auto"/>
              <w:jc w:val="both"/>
              <w:rPr>
                <w:rFonts w:ascii="Playfair Display" w:hAnsi="Playfair Display"/>
                <w:b/>
                <w:lang w:val="en-US" w:eastAsia="en-US"/>
              </w:rPr>
            </w:pPr>
            <w:r w:rsidRPr="00546C43">
              <w:rPr>
                <w:rFonts w:ascii="Playfair Display" w:hAnsi="Playfair Display"/>
                <w:lang w:val="en-US" w:eastAsia="en-US"/>
              </w:rPr>
              <w:t>Further (unique) means of knowledge verification</w:t>
            </w:r>
            <w:r w:rsidRPr="00546C43">
              <w:rPr>
                <w:rFonts w:ascii="Playfair Display" w:hAnsi="Playfair Display"/>
                <w:b/>
                <w:color w:val="333399"/>
                <w:lang w:val="en-US" w:eastAsia="en-US"/>
              </w:rPr>
              <w:t xml:space="preserve">: </w:t>
            </w:r>
            <w:r w:rsidRPr="00546C43">
              <w:rPr>
                <w:rFonts w:ascii="Playfair Display" w:hAnsi="Playfair Display"/>
                <w:b/>
                <w:lang w:val="en-US" w:eastAsia="en-US"/>
              </w:rPr>
              <w:t xml:space="preserve"> </w:t>
            </w:r>
          </w:p>
        </w:tc>
      </w:tr>
      <w:tr w:rsidR="00FA5565" w:rsidRPr="00546C43"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A5565" w:rsidRPr="00546C43" w:rsidRDefault="00FA5565" w:rsidP="000D1F89">
            <w:pPr>
              <w:suppressAutoHyphens/>
              <w:spacing w:line="254" w:lineRule="auto"/>
              <w:jc w:val="both"/>
              <w:rPr>
                <w:rFonts w:ascii="Playfair Display" w:hAnsi="Playfair Display"/>
                <w:lang w:val="en-US" w:eastAsia="en-US"/>
              </w:rPr>
            </w:pPr>
            <w:r w:rsidRPr="00546C43">
              <w:rPr>
                <w:rFonts w:ascii="Playfair Display" w:hAnsi="Playfair Display"/>
                <w:lang w:val="en-US" w:eastAsia="en-US"/>
              </w:rPr>
              <w:t xml:space="preserve">The curricular </w:t>
            </w:r>
            <w:r w:rsidRPr="00546C43">
              <w:rPr>
                <w:rFonts w:ascii="Playfair Display" w:hAnsi="Playfair Display"/>
                <w:b/>
                <w:lang w:val="en-US" w:eastAsia="en-US"/>
              </w:rPr>
              <w:t>place of the course</w:t>
            </w:r>
            <w:r w:rsidRPr="00546C43">
              <w:rPr>
                <w:rFonts w:ascii="Playfair Display" w:hAnsi="Playfair Display"/>
                <w:lang w:val="en-US" w:eastAsia="en-US"/>
              </w:rPr>
              <w:t xml:space="preserve"> (which semester): </w:t>
            </w:r>
            <w:r w:rsidRPr="00546C43">
              <w:rPr>
                <w:rFonts w:ascii="Playfair Display" w:hAnsi="Playfair Display"/>
                <w:b/>
                <w:lang w:val="en-US" w:eastAsia="en-US"/>
              </w:rPr>
              <w:t>semester 3</w:t>
            </w:r>
          </w:p>
        </w:tc>
      </w:tr>
      <w:tr w:rsidR="00FA5565" w:rsidRPr="00546C43"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A5565" w:rsidRPr="00546C43" w:rsidRDefault="00FA5565" w:rsidP="000D1F89">
            <w:pPr>
              <w:suppressAutoHyphens/>
              <w:spacing w:line="254" w:lineRule="auto"/>
              <w:jc w:val="both"/>
              <w:rPr>
                <w:rFonts w:ascii="Playfair Display" w:hAnsi="Playfair Display"/>
                <w:lang w:val="en-US" w:eastAsia="en-US"/>
              </w:rPr>
            </w:pPr>
            <w:r w:rsidRPr="00546C43">
              <w:rPr>
                <w:rFonts w:ascii="Playfair Display" w:hAnsi="Playfair Display"/>
                <w:lang w:val="en-US" w:eastAsia="en-US"/>
              </w:rPr>
              <w:t xml:space="preserve">Prerequisites (if any): </w:t>
            </w:r>
            <w:r w:rsidRPr="00546C43">
              <w:rPr>
                <w:rFonts w:ascii="Playfair Display" w:hAnsi="Playfair Display"/>
                <w:b/>
                <w:lang w:val="en-US" w:eastAsia="en-US"/>
              </w:rPr>
              <w:t xml:space="preserve">- </w:t>
            </w:r>
          </w:p>
        </w:tc>
      </w:tr>
    </w:tbl>
    <w:p w:rsidR="00FA5565" w:rsidRPr="00546C43" w:rsidRDefault="00FA5565" w:rsidP="00FA5565">
      <w:pPr>
        <w:suppressAutoHyphens/>
        <w:rPr>
          <w:rFonts w:ascii="Playfair Display" w:hAnsi="Playfair Display"/>
          <w:lang w:val="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2"/>
      </w:tblGrid>
      <w:tr w:rsidR="00FA5565" w:rsidRPr="00546C43" w:rsidTr="000D1F89">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hideMark/>
          </w:tcPr>
          <w:p w:rsidR="00FA5565" w:rsidRPr="00546C43" w:rsidRDefault="00FA5565" w:rsidP="000D1F89">
            <w:pPr>
              <w:suppressAutoHyphens/>
              <w:spacing w:before="60" w:line="254" w:lineRule="auto"/>
              <w:jc w:val="both"/>
              <w:rPr>
                <w:rFonts w:ascii="Playfair Display" w:hAnsi="Playfair Display"/>
                <w:b/>
                <w:lang w:val="en-US" w:eastAsia="en-US"/>
              </w:rPr>
            </w:pPr>
            <w:r w:rsidRPr="00546C43">
              <w:rPr>
                <w:rFonts w:ascii="Playfair Display" w:hAnsi="Playfair Display"/>
                <w:b/>
                <w:lang w:val="en-US" w:eastAsia="en-US"/>
              </w:rPr>
              <w:t xml:space="preserve">Course description: a brief, but informative description of the knowledge to </w:t>
            </w:r>
            <w:proofErr w:type="gramStart"/>
            <w:r w:rsidRPr="00546C43">
              <w:rPr>
                <w:rFonts w:ascii="Playfair Display" w:hAnsi="Playfair Display"/>
                <w:b/>
                <w:lang w:val="en-US" w:eastAsia="en-US"/>
              </w:rPr>
              <w:t>be acquired</w:t>
            </w:r>
            <w:proofErr w:type="gramEnd"/>
            <w:r w:rsidRPr="00546C43">
              <w:rPr>
                <w:rFonts w:ascii="Playfair Display" w:hAnsi="Playfair Display"/>
                <w:b/>
                <w:lang w:val="en-US" w:eastAsia="en-US"/>
              </w:rPr>
              <w:t xml:space="preserve"> (14 weeks).</w:t>
            </w:r>
          </w:p>
        </w:tc>
      </w:tr>
      <w:tr w:rsidR="00FA5565" w:rsidRPr="00546C43" w:rsidTr="000D1F89">
        <w:trPr>
          <w:trHeight w:val="280"/>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hideMark/>
          </w:tcPr>
          <w:p w:rsidR="00FA5565" w:rsidRPr="00546C43" w:rsidRDefault="00FA5565" w:rsidP="000D1F89">
            <w:pPr>
              <w:tabs>
                <w:tab w:val="left" w:pos="34"/>
              </w:tabs>
              <w:jc w:val="both"/>
              <w:rPr>
                <w:rFonts w:ascii="Playfair Display" w:hAnsi="Playfair Display"/>
                <w:lang w:val="en-US"/>
              </w:rPr>
            </w:pPr>
            <w:r w:rsidRPr="00546C43">
              <w:rPr>
                <w:rFonts w:ascii="Playfair Display" w:hAnsi="Playfair Display"/>
                <w:lang w:val="en-US"/>
              </w:rPr>
              <w:t>The objectives of the course are to give information about the Hungarian and international seed production and all of its aspects. The European seed sector plays a key role to meet global challenges: mitigating climate change, feeding a growing world population and supporting resource-efficient farming systems. A constant stream of innovative quality seeds is essential to contribute to a sustainable agricultural production that fosters food security and healthy nutrition.</w:t>
            </w:r>
          </w:p>
          <w:p w:rsidR="00FA5565" w:rsidRPr="00546C43" w:rsidRDefault="00FA5565" w:rsidP="000D1F89">
            <w:pPr>
              <w:tabs>
                <w:tab w:val="left" w:pos="34"/>
              </w:tabs>
              <w:jc w:val="both"/>
              <w:rPr>
                <w:rFonts w:ascii="Playfair Display" w:hAnsi="Playfair Display"/>
                <w:lang w:val="en-US"/>
              </w:rPr>
            </w:pPr>
            <w:r w:rsidRPr="00546C43">
              <w:rPr>
                <w:rFonts w:ascii="Playfair Display" w:hAnsi="Playfair Display"/>
                <w:lang w:val="en-US"/>
              </w:rPr>
              <w:t xml:space="preserve">Seed production course deals with the </w:t>
            </w:r>
            <w:proofErr w:type="spellStart"/>
            <w:r w:rsidRPr="00546C43">
              <w:rPr>
                <w:rFonts w:ascii="Playfair Display" w:hAnsi="Playfair Display"/>
                <w:lang w:val="en-US"/>
              </w:rPr>
              <w:t>agroecological</w:t>
            </w:r>
            <w:proofErr w:type="spellEnd"/>
            <w:r w:rsidRPr="00546C43">
              <w:rPr>
                <w:rFonts w:ascii="Playfair Display" w:hAnsi="Playfair Display"/>
                <w:lang w:val="en-US"/>
              </w:rPr>
              <w:t xml:space="preserve">, biological-genetic and </w:t>
            </w:r>
            <w:proofErr w:type="spellStart"/>
            <w:r w:rsidRPr="00546C43">
              <w:rPr>
                <w:rFonts w:ascii="Playfair Display" w:hAnsi="Playfair Display"/>
                <w:lang w:val="en-US"/>
              </w:rPr>
              <w:t>agrotechnical</w:t>
            </w:r>
            <w:proofErr w:type="spellEnd"/>
            <w:r w:rsidRPr="00546C43">
              <w:rPr>
                <w:rFonts w:ascii="Playfair Display" w:hAnsi="Playfair Display"/>
                <w:lang w:val="en-US"/>
              </w:rPr>
              <w:t xml:space="preserve"> factors of seed crop production. General and special elements in seed production. Ecological, biological and </w:t>
            </w:r>
            <w:proofErr w:type="spellStart"/>
            <w:r w:rsidRPr="00546C43">
              <w:rPr>
                <w:rFonts w:ascii="Playfair Display" w:hAnsi="Playfair Display"/>
                <w:lang w:val="en-US"/>
              </w:rPr>
              <w:t>agrotechnical</w:t>
            </w:r>
            <w:proofErr w:type="spellEnd"/>
            <w:r w:rsidRPr="00546C43">
              <w:rPr>
                <w:rFonts w:ascii="Playfair Display" w:hAnsi="Playfair Display"/>
                <w:lang w:val="en-US"/>
              </w:rPr>
              <w:t xml:space="preserve"> circumstances of seed crop management. The regulation of the Hungarian and European seed sector, </w:t>
            </w:r>
            <w:r w:rsidRPr="00546C43">
              <w:rPr>
                <w:rFonts w:ascii="Playfair Display" w:hAnsi="Playfair Display"/>
                <w:lang w:val="en-US"/>
              </w:rPr>
              <w:tab/>
              <w:t>parts of the plant breeding, seed production and marketing chain, the institutionalization and regulation of seed production, breeding and distribution. The international organizations of seed certification agencies.</w:t>
            </w:r>
          </w:p>
          <w:p w:rsidR="00FA5565" w:rsidRPr="00546C43" w:rsidRDefault="00FA5565" w:rsidP="000D1F89">
            <w:pPr>
              <w:tabs>
                <w:tab w:val="left" w:pos="34"/>
              </w:tabs>
              <w:jc w:val="both"/>
              <w:rPr>
                <w:rFonts w:ascii="Playfair Display" w:hAnsi="Playfair Display"/>
              </w:rPr>
            </w:pPr>
          </w:p>
          <w:p w:rsidR="00FA5565" w:rsidRPr="00546C43" w:rsidRDefault="00FA5565" w:rsidP="000D1F89">
            <w:pPr>
              <w:tabs>
                <w:tab w:val="left" w:pos="34"/>
              </w:tabs>
              <w:jc w:val="both"/>
              <w:rPr>
                <w:rFonts w:ascii="Playfair Display" w:hAnsi="Playfair Display"/>
              </w:rPr>
            </w:pPr>
            <w:r w:rsidRPr="00546C43">
              <w:rPr>
                <w:rFonts w:ascii="Playfair Display" w:hAnsi="Playfair Display"/>
                <w:lang w:val="en-US"/>
              </w:rPr>
              <w:t>Schedule of the Course (14 weeks):</w:t>
            </w:r>
          </w:p>
          <w:p w:rsidR="00FA5565" w:rsidRPr="00546C43" w:rsidRDefault="00FA5565" w:rsidP="00FA5565">
            <w:pPr>
              <w:numPr>
                <w:ilvl w:val="0"/>
                <w:numId w:val="40"/>
              </w:numPr>
              <w:spacing w:before="120"/>
              <w:contextualSpacing/>
              <w:outlineLvl w:val="1"/>
              <w:rPr>
                <w:rFonts w:ascii="Playfair Display" w:hAnsi="Playfair Display"/>
                <w:lang w:val="en-US"/>
              </w:rPr>
            </w:pPr>
            <w:r w:rsidRPr="00546C43">
              <w:rPr>
                <w:rFonts w:ascii="Playfair Display" w:hAnsi="Playfair Display"/>
                <w:lang w:val="en-US"/>
              </w:rPr>
              <w:t xml:space="preserve">Development of seed production. The formation of government control over seed production and seed processing. The national and international state of seed production, the major sectors of seed production. The regulation of the Hungarian and European seed sector, implementation of EU legislation. </w:t>
            </w:r>
          </w:p>
          <w:p w:rsidR="00FA5565" w:rsidRPr="00546C43" w:rsidRDefault="00FA5565" w:rsidP="00FA5565">
            <w:pPr>
              <w:numPr>
                <w:ilvl w:val="0"/>
                <w:numId w:val="40"/>
              </w:numPr>
              <w:contextualSpacing/>
              <w:jc w:val="both"/>
              <w:rPr>
                <w:rFonts w:ascii="Playfair Display" w:hAnsi="Playfair Display"/>
                <w:lang w:val="en-US"/>
              </w:rPr>
            </w:pPr>
            <w:r w:rsidRPr="00546C43">
              <w:rPr>
                <w:rFonts w:ascii="Playfair Display" w:hAnsi="Playfair Display"/>
                <w:lang w:val="en-US"/>
              </w:rPr>
              <w:t>Aspects of European and Hungarian seed industry, including research, plant breeding, seed production and marketing chain.</w:t>
            </w:r>
          </w:p>
          <w:p w:rsidR="00FA5565" w:rsidRPr="00546C43" w:rsidRDefault="00FA5565" w:rsidP="00FA5565">
            <w:pPr>
              <w:numPr>
                <w:ilvl w:val="0"/>
                <w:numId w:val="40"/>
              </w:numPr>
              <w:spacing w:before="120"/>
              <w:contextualSpacing/>
              <w:jc w:val="both"/>
              <w:outlineLvl w:val="1"/>
              <w:rPr>
                <w:rFonts w:ascii="Playfair Display" w:hAnsi="Playfair Display"/>
                <w:lang w:val="en-US"/>
              </w:rPr>
            </w:pPr>
            <w:r w:rsidRPr="00546C43">
              <w:rPr>
                <w:rFonts w:ascii="Playfair Display" w:hAnsi="Playfair Display"/>
                <w:lang w:val="en-US"/>
              </w:rPr>
              <w:t xml:space="preserve">The national and European institutionalization and regulation of seed production, breeding and distribution. National and European seed certification agencies, national seed certification systems, </w:t>
            </w:r>
          </w:p>
          <w:p w:rsidR="00FA5565" w:rsidRPr="00546C43" w:rsidRDefault="00FA5565" w:rsidP="00FA5565">
            <w:pPr>
              <w:numPr>
                <w:ilvl w:val="0"/>
                <w:numId w:val="40"/>
              </w:numPr>
              <w:contextualSpacing/>
              <w:jc w:val="both"/>
              <w:rPr>
                <w:rFonts w:ascii="Playfair Display" w:hAnsi="Playfair Display"/>
                <w:lang w:val="en-US"/>
              </w:rPr>
            </w:pPr>
            <w:r w:rsidRPr="00546C43">
              <w:rPr>
                <w:rFonts w:ascii="Playfair Display" w:hAnsi="Playfair Display"/>
                <w:lang w:val="en-US"/>
              </w:rPr>
              <w:t>Seed trade of Hungary and the EU.</w:t>
            </w:r>
          </w:p>
          <w:p w:rsidR="00FA5565" w:rsidRPr="00546C43" w:rsidRDefault="00FA5565" w:rsidP="00FA5565">
            <w:pPr>
              <w:numPr>
                <w:ilvl w:val="0"/>
                <w:numId w:val="40"/>
              </w:numPr>
              <w:contextualSpacing/>
              <w:rPr>
                <w:rFonts w:ascii="Playfair Display" w:hAnsi="Playfair Display"/>
                <w:bCs/>
                <w:lang w:val="en-US"/>
              </w:rPr>
            </w:pPr>
            <w:r w:rsidRPr="00546C43">
              <w:rPr>
                <w:rFonts w:ascii="Playfair Display" w:hAnsi="Playfair Display"/>
                <w:lang w:val="en-US"/>
              </w:rPr>
              <w:t>The Hungarian system of seed production and distribution</w:t>
            </w:r>
            <w:r w:rsidRPr="00546C43">
              <w:rPr>
                <w:rFonts w:ascii="Playfair Display" w:hAnsi="Playfair Display"/>
                <w:bCs/>
                <w:lang w:val="en-US"/>
              </w:rPr>
              <w:t xml:space="preserve"> </w:t>
            </w:r>
          </w:p>
          <w:p w:rsidR="00FA5565" w:rsidRPr="00546C43" w:rsidRDefault="00FA5565" w:rsidP="00FA5565">
            <w:pPr>
              <w:numPr>
                <w:ilvl w:val="0"/>
                <w:numId w:val="40"/>
              </w:numPr>
              <w:contextualSpacing/>
              <w:rPr>
                <w:rFonts w:ascii="Playfair Display" w:hAnsi="Playfair Display"/>
                <w:bCs/>
                <w:lang w:val="en-US"/>
              </w:rPr>
            </w:pPr>
            <w:r w:rsidRPr="00546C43">
              <w:rPr>
                <w:rFonts w:ascii="Playfair Display" w:hAnsi="Playfair Display"/>
                <w:lang w:val="en-US"/>
              </w:rPr>
              <w:t>Seed production: field inspection and sealing</w:t>
            </w:r>
          </w:p>
          <w:p w:rsidR="00FA5565" w:rsidRPr="00546C43" w:rsidRDefault="00FA5565" w:rsidP="00FA5565">
            <w:pPr>
              <w:numPr>
                <w:ilvl w:val="0"/>
                <w:numId w:val="40"/>
              </w:numPr>
              <w:contextualSpacing/>
              <w:rPr>
                <w:rFonts w:ascii="Playfair Display" w:hAnsi="Playfair Display"/>
                <w:lang w:val="en-US"/>
              </w:rPr>
            </w:pPr>
            <w:r w:rsidRPr="00546C43">
              <w:rPr>
                <w:rFonts w:ascii="Playfair Display" w:hAnsi="Playfair Display"/>
                <w:lang w:val="en-US"/>
              </w:rPr>
              <w:t>The Propagation Stages and Notation of Sowing Seed</w:t>
            </w:r>
          </w:p>
          <w:p w:rsidR="00FA5565" w:rsidRPr="00546C43" w:rsidRDefault="00FA5565" w:rsidP="00FA5565">
            <w:pPr>
              <w:numPr>
                <w:ilvl w:val="0"/>
                <w:numId w:val="40"/>
              </w:numPr>
              <w:contextualSpacing/>
              <w:rPr>
                <w:rFonts w:ascii="Playfair Display" w:hAnsi="Playfair Display"/>
                <w:lang w:val="en-US"/>
              </w:rPr>
            </w:pPr>
            <w:r w:rsidRPr="00546C43">
              <w:rPr>
                <w:rFonts w:ascii="Playfair Display" w:hAnsi="Playfair Display"/>
                <w:lang w:val="en-US"/>
              </w:rPr>
              <w:t>Seed sample and seed analysis. Tagging and sealing of seeds.</w:t>
            </w:r>
          </w:p>
          <w:p w:rsidR="00FA5565" w:rsidRPr="00546C43" w:rsidRDefault="00FA5565" w:rsidP="00FA5565">
            <w:pPr>
              <w:numPr>
                <w:ilvl w:val="0"/>
                <w:numId w:val="40"/>
              </w:numPr>
              <w:contextualSpacing/>
              <w:rPr>
                <w:rFonts w:ascii="Playfair Display" w:hAnsi="Playfair Display"/>
                <w:bCs/>
                <w:lang w:val="en-US"/>
              </w:rPr>
            </w:pPr>
            <w:r w:rsidRPr="00546C43">
              <w:rPr>
                <w:rFonts w:ascii="Playfair Display" w:hAnsi="Playfair Display"/>
                <w:lang w:val="en-US"/>
              </w:rPr>
              <w:t>Drying and Storage of Sowing Seed, Seed Cleaning, Seed Dressing Methods.</w:t>
            </w:r>
          </w:p>
          <w:p w:rsidR="00FA5565" w:rsidRPr="00546C43" w:rsidRDefault="00FA5565" w:rsidP="00FA5565">
            <w:pPr>
              <w:numPr>
                <w:ilvl w:val="0"/>
                <w:numId w:val="40"/>
              </w:numPr>
              <w:tabs>
                <w:tab w:val="left" w:pos="1440"/>
              </w:tabs>
              <w:contextualSpacing/>
              <w:rPr>
                <w:rFonts w:ascii="Playfair Display" w:hAnsi="Playfair Display"/>
                <w:lang w:val="en-US"/>
              </w:rPr>
            </w:pPr>
            <w:r w:rsidRPr="00546C43">
              <w:rPr>
                <w:rFonts w:ascii="Playfair Display" w:hAnsi="Playfair Display"/>
                <w:lang w:val="en-US"/>
              </w:rPr>
              <w:t>Seed production of winter wheat and other cereals.</w:t>
            </w:r>
          </w:p>
          <w:p w:rsidR="00FA5565" w:rsidRPr="00546C43" w:rsidRDefault="00FA5565" w:rsidP="00FA5565">
            <w:pPr>
              <w:numPr>
                <w:ilvl w:val="0"/>
                <w:numId w:val="40"/>
              </w:numPr>
              <w:tabs>
                <w:tab w:val="left" w:pos="1440"/>
              </w:tabs>
              <w:contextualSpacing/>
              <w:rPr>
                <w:rFonts w:ascii="Playfair Display" w:hAnsi="Playfair Display"/>
                <w:lang w:val="en-US"/>
              </w:rPr>
            </w:pPr>
            <w:r w:rsidRPr="00546C43">
              <w:rPr>
                <w:rFonts w:ascii="Playfair Display" w:hAnsi="Playfair Display"/>
                <w:lang w:val="en-US"/>
              </w:rPr>
              <w:t>Hybrid seed corn production.</w:t>
            </w:r>
          </w:p>
          <w:p w:rsidR="00FA5565" w:rsidRPr="00546C43" w:rsidRDefault="00FA5565" w:rsidP="00FA5565">
            <w:pPr>
              <w:numPr>
                <w:ilvl w:val="0"/>
                <w:numId w:val="40"/>
              </w:numPr>
              <w:tabs>
                <w:tab w:val="left" w:pos="1440"/>
              </w:tabs>
              <w:contextualSpacing/>
              <w:rPr>
                <w:rFonts w:ascii="Playfair Display" w:hAnsi="Playfair Display"/>
              </w:rPr>
            </w:pPr>
            <w:proofErr w:type="spellStart"/>
            <w:r w:rsidRPr="00546C43">
              <w:rPr>
                <w:rFonts w:ascii="Playfair Display" w:hAnsi="Playfair Display"/>
              </w:rPr>
              <w:t>Sunflower</w:t>
            </w:r>
            <w:proofErr w:type="spellEnd"/>
            <w:r w:rsidRPr="00546C43">
              <w:rPr>
                <w:rFonts w:ascii="Playfair Display" w:hAnsi="Playfair Display"/>
              </w:rPr>
              <w:t xml:space="preserve"> </w:t>
            </w:r>
            <w:proofErr w:type="spellStart"/>
            <w:r w:rsidRPr="00546C43">
              <w:rPr>
                <w:rFonts w:ascii="Playfair Display" w:hAnsi="Playfair Display"/>
              </w:rPr>
              <w:t>seed</w:t>
            </w:r>
            <w:proofErr w:type="spellEnd"/>
            <w:r w:rsidRPr="00546C43">
              <w:rPr>
                <w:rFonts w:ascii="Playfair Display" w:hAnsi="Playfair Display"/>
              </w:rPr>
              <w:t xml:space="preserve"> </w:t>
            </w:r>
            <w:proofErr w:type="spellStart"/>
            <w:r w:rsidRPr="00546C43">
              <w:rPr>
                <w:rFonts w:ascii="Playfair Display" w:hAnsi="Playfair Display"/>
              </w:rPr>
              <w:t>production</w:t>
            </w:r>
            <w:proofErr w:type="spellEnd"/>
            <w:r w:rsidRPr="00546C43">
              <w:rPr>
                <w:rFonts w:ascii="Playfair Display" w:hAnsi="Playfair Display"/>
              </w:rPr>
              <w:t>.</w:t>
            </w:r>
          </w:p>
          <w:p w:rsidR="00FA5565" w:rsidRPr="00546C43" w:rsidRDefault="00FA5565" w:rsidP="00FA5565">
            <w:pPr>
              <w:numPr>
                <w:ilvl w:val="0"/>
                <w:numId w:val="40"/>
              </w:numPr>
              <w:tabs>
                <w:tab w:val="left" w:pos="1440"/>
              </w:tabs>
              <w:contextualSpacing/>
              <w:rPr>
                <w:rFonts w:ascii="Playfair Display" w:hAnsi="Playfair Display"/>
              </w:rPr>
            </w:pPr>
            <w:proofErr w:type="spellStart"/>
            <w:r w:rsidRPr="00546C43">
              <w:rPr>
                <w:rFonts w:ascii="Playfair Display" w:hAnsi="Playfair Display"/>
              </w:rPr>
              <w:t>Sugarbeet</w:t>
            </w:r>
            <w:proofErr w:type="spellEnd"/>
            <w:r w:rsidRPr="00546C43">
              <w:rPr>
                <w:rFonts w:ascii="Playfair Display" w:hAnsi="Playfair Display"/>
              </w:rPr>
              <w:t xml:space="preserve"> </w:t>
            </w:r>
            <w:proofErr w:type="spellStart"/>
            <w:r w:rsidRPr="00546C43">
              <w:rPr>
                <w:rFonts w:ascii="Playfair Display" w:hAnsi="Playfair Display"/>
              </w:rPr>
              <w:t>seed</w:t>
            </w:r>
            <w:proofErr w:type="spellEnd"/>
            <w:r w:rsidRPr="00546C43">
              <w:rPr>
                <w:rFonts w:ascii="Playfair Display" w:hAnsi="Playfair Display"/>
              </w:rPr>
              <w:t xml:space="preserve"> </w:t>
            </w:r>
            <w:proofErr w:type="spellStart"/>
            <w:r w:rsidRPr="00546C43">
              <w:rPr>
                <w:rFonts w:ascii="Playfair Display" w:hAnsi="Playfair Display"/>
              </w:rPr>
              <w:t>production</w:t>
            </w:r>
            <w:proofErr w:type="spellEnd"/>
          </w:p>
          <w:p w:rsidR="00FA5565" w:rsidRPr="00546C43" w:rsidRDefault="00FA5565" w:rsidP="00FA5565">
            <w:pPr>
              <w:numPr>
                <w:ilvl w:val="0"/>
                <w:numId w:val="40"/>
              </w:numPr>
              <w:tabs>
                <w:tab w:val="left" w:pos="1440"/>
              </w:tabs>
              <w:contextualSpacing/>
              <w:rPr>
                <w:rFonts w:ascii="Playfair Display" w:hAnsi="Playfair Display"/>
                <w:lang w:val="en-US" w:eastAsia="en-US"/>
              </w:rPr>
            </w:pPr>
            <w:proofErr w:type="spellStart"/>
            <w:r w:rsidRPr="00546C43">
              <w:rPr>
                <w:rFonts w:ascii="Playfair Display" w:hAnsi="Playfair Display"/>
              </w:rPr>
              <w:t>Alfalfa</w:t>
            </w:r>
            <w:proofErr w:type="spellEnd"/>
            <w:r w:rsidRPr="00546C43">
              <w:rPr>
                <w:rFonts w:ascii="Playfair Display" w:hAnsi="Playfair Display"/>
              </w:rPr>
              <w:t xml:space="preserve"> </w:t>
            </w:r>
            <w:proofErr w:type="spellStart"/>
            <w:r w:rsidRPr="00546C43">
              <w:rPr>
                <w:rFonts w:ascii="Playfair Display" w:hAnsi="Playfair Display"/>
              </w:rPr>
              <w:t>seed</w:t>
            </w:r>
            <w:proofErr w:type="spellEnd"/>
            <w:r w:rsidRPr="00546C43">
              <w:rPr>
                <w:rFonts w:ascii="Playfair Display" w:hAnsi="Playfair Display"/>
              </w:rPr>
              <w:t xml:space="preserve"> </w:t>
            </w:r>
            <w:proofErr w:type="spellStart"/>
            <w:r w:rsidRPr="00546C43">
              <w:rPr>
                <w:rFonts w:ascii="Playfair Display" w:hAnsi="Playfair Display"/>
              </w:rPr>
              <w:t>production</w:t>
            </w:r>
            <w:proofErr w:type="spellEnd"/>
            <w:r w:rsidRPr="00546C43">
              <w:rPr>
                <w:rFonts w:ascii="Playfair Display" w:hAnsi="Playfair Display"/>
              </w:rPr>
              <w:t>.</w:t>
            </w:r>
            <w:r w:rsidRPr="00546C43">
              <w:rPr>
                <w:rFonts w:ascii="Playfair Display" w:hAnsi="Playfair Display"/>
                <w:lang w:val="en-US"/>
              </w:rPr>
              <w:t xml:space="preserve"> </w:t>
            </w:r>
          </w:p>
        </w:tc>
      </w:tr>
      <w:tr w:rsidR="00FA5565" w:rsidRPr="00546C43" w:rsidTr="000D1F89">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FA5565" w:rsidRPr="00546C43" w:rsidRDefault="00FA5565" w:rsidP="000D1F89">
            <w:pPr>
              <w:suppressAutoHyphens/>
              <w:spacing w:line="254" w:lineRule="auto"/>
              <w:ind w:right="-108"/>
              <w:rPr>
                <w:rFonts w:ascii="Playfair Display" w:hAnsi="Playfair Display"/>
                <w:b/>
                <w:lang w:val="en-US" w:eastAsia="en-US"/>
              </w:rPr>
            </w:pPr>
            <w:r w:rsidRPr="00546C43">
              <w:rPr>
                <w:rFonts w:ascii="Playfair Display" w:hAnsi="Playfair Display"/>
                <w:b/>
                <w:lang w:val="en-US" w:eastAsia="en-US"/>
              </w:rPr>
              <w:t>Required and recommended reading:</w:t>
            </w:r>
          </w:p>
        </w:tc>
      </w:tr>
      <w:tr w:rsidR="00FA5565" w:rsidRPr="00546C43" w:rsidTr="000D1F89">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vAlign w:val="center"/>
            <w:hideMark/>
          </w:tcPr>
          <w:p w:rsidR="00FA5565" w:rsidRPr="00546C43" w:rsidRDefault="00FA5565" w:rsidP="000D1F89">
            <w:pPr>
              <w:suppressAutoHyphens/>
              <w:spacing w:line="254" w:lineRule="auto"/>
              <w:ind w:left="34"/>
              <w:rPr>
                <w:rFonts w:ascii="Playfair Display" w:hAnsi="Playfair Display"/>
                <w:b/>
                <w:lang w:val="en-US" w:eastAsia="en-US"/>
              </w:rPr>
            </w:pPr>
            <w:r w:rsidRPr="00546C43">
              <w:rPr>
                <w:rFonts w:ascii="Playfair Display" w:hAnsi="Playfair Display"/>
                <w:b/>
                <w:lang w:val="en-US" w:eastAsia="en-US"/>
              </w:rPr>
              <w:t>Required reading:</w:t>
            </w:r>
          </w:p>
          <w:p w:rsidR="00FA5565" w:rsidRPr="00546C43" w:rsidRDefault="00FA5565" w:rsidP="000D1F89">
            <w:pPr>
              <w:suppressAutoHyphens/>
              <w:spacing w:line="254" w:lineRule="auto"/>
              <w:ind w:left="34"/>
              <w:rPr>
                <w:rFonts w:ascii="Playfair Display" w:hAnsi="Playfair Display"/>
                <w:lang w:eastAsia="en-US"/>
              </w:rPr>
            </w:pPr>
            <w:r w:rsidRPr="00546C43">
              <w:rPr>
                <w:rFonts w:ascii="Playfair Display" w:hAnsi="Playfair Display"/>
              </w:rPr>
              <w:t xml:space="preserve">International </w:t>
            </w:r>
            <w:proofErr w:type="spellStart"/>
            <w:r w:rsidRPr="00546C43">
              <w:rPr>
                <w:rFonts w:ascii="Playfair Display" w:hAnsi="Playfair Display"/>
              </w:rPr>
              <w:t>Rules</w:t>
            </w:r>
            <w:proofErr w:type="spellEnd"/>
            <w:r w:rsidRPr="00546C43">
              <w:rPr>
                <w:rFonts w:ascii="Playfair Display" w:hAnsi="Playfair Display"/>
              </w:rPr>
              <w:t xml:space="preserve"> </w:t>
            </w:r>
            <w:proofErr w:type="spellStart"/>
            <w:r w:rsidRPr="00546C43">
              <w:rPr>
                <w:rFonts w:ascii="Playfair Display" w:hAnsi="Playfair Display"/>
              </w:rPr>
              <w:t>for</w:t>
            </w:r>
            <w:proofErr w:type="spellEnd"/>
            <w:r w:rsidRPr="00546C43">
              <w:rPr>
                <w:rFonts w:ascii="Playfair Display" w:hAnsi="Playfair Display"/>
              </w:rPr>
              <w:t xml:space="preserve"> </w:t>
            </w:r>
            <w:proofErr w:type="spellStart"/>
            <w:r w:rsidRPr="00546C43">
              <w:rPr>
                <w:rFonts w:ascii="Playfair Display" w:hAnsi="Playfair Display"/>
              </w:rPr>
              <w:t>Seed</w:t>
            </w:r>
            <w:proofErr w:type="spellEnd"/>
            <w:r w:rsidRPr="00546C43">
              <w:rPr>
                <w:rFonts w:ascii="Playfair Display" w:hAnsi="Playfair Display"/>
              </w:rPr>
              <w:t xml:space="preserve"> Testing </w:t>
            </w:r>
            <w:proofErr w:type="spellStart"/>
            <w:r w:rsidRPr="00546C43">
              <w:rPr>
                <w:rFonts w:ascii="Playfair Display" w:hAnsi="Playfair Display"/>
              </w:rPr>
              <w:t>Volume</w:t>
            </w:r>
            <w:proofErr w:type="spellEnd"/>
            <w:r w:rsidRPr="00546C43">
              <w:rPr>
                <w:rFonts w:ascii="Playfair Display" w:hAnsi="Playfair Display"/>
              </w:rPr>
              <w:t xml:space="preserve"> 2016 International </w:t>
            </w:r>
            <w:proofErr w:type="spellStart"/>
            <w:r w:rsidRPr="00546C43">
              <w:rPr>
                <w:rFonts w:ascii="Playfair Display" w:hAnsi="Playfair Display"/>
              </w:rPr>
              <w:t>Seed</w:t>
            </w:r>
            <w:proofErr w:type="spellEnd"/>
            <w:r w:rsidRPr="00546C43">
              <w:rPr>
                <w:rFonts w:ascii="Playfair Display" w:hAnsi="Playfair Display"/>
              </w:rPr>
              <w:t xml:space="preserve"> Testing </w:t>
            </w:r>
            <w:proofErr w:type="spellStart"/>
            <w:r w:rsidRPr="00546C43">
              <w:rPr>
                <w:rFonts w:ascii="Playfair Display" w:hAnsi="Playfair Display"/>
              </w:rPr>
              <w:t>Association</w:t>
            </w:r>
            <w:proofErr w:type="spellEnd"/>
            <w:r w:rsidRPr="00546C43">
              <w:rPr>
                <w:rFonts w:ascii="Playfair Display" w:hAnsi="Playfair Display"/>
              </w:rPr>
              <w:t xml:space="preserve"> </w:t>
            </w:r>
            <w:proofErr w:type="spellStart"/>
            <w:r w:rsidRPr="00546C43">
              <w:rPr>
                <w:rFonts w:ascii="Playfair Display" w:hAnsi="Playfair Display"/>
              </w:rPr>
              <w:t>Number</w:t>
            </w:r>
            <w:proofErr w:type="spellEnd"/>
            <w:r w:rsidRPr="00546C43">
              <w:rPr>
                <w:rFonts w:ascii="Playfair Display" w:hAnsi="Playfair Display"/>
              </w:rPr>
              <w:t xml:space="preserve"> 1, 1 </w:t>
            </w:r>
            <w:proofErr w:type="spellStart"/>
            <w:r w:rsidRPr="00546C43">
              <w:rPr>
                <w:rFonts w:ascii="Playfair Display" w:hAnsi="Playfair Display"/>
              </w:rPr>
              <w:t>January</w:t>
            </w:r>
            <w:proofErr w:type="spellEnd"/>
            <w:r w:rsidRPr="00546C43">
              <w:rPr>
                <w:rFonts w:ascii="Playfair Display" w:hAnsi="Playfair Display"/>
              </w:rPr>
              <w:t xml:space="preserve"> 2016, pp. </w:t>
            </w:r>
            <w:proofErr w:type="gramStart"/>
            <w:r w:rsidRPr="00546C43">
              <w:rPr>
                <w:rFonts w:ascii="Playfair Display" w:hAnsi="Playfair Display"/>
              </w:rPr>
              <w:t>i-284(</w:t>
            </w:r>
            <w:proofErr w:type="gramEnd"/>
            <w:r w:rsidRPr="00546C43">
              <w:rPr>
                <w:rFonts w:ascii="Playfair Display" w:hAnsi="Playfair Display"/>
              </w:rPr>
              <w:t>284) ISSN 2310-3655</w:t>
            </w:r>
          </w:p>
          <w:p w:rsidR="00FA5565" w:rsidRPr="00546C43" w:rsidRDefault="00FA5565" w:rsidP="000D1F89">
            <w:pPr>
              <w:suppressAutoHyphens/>
              <w:spacing w:line="254" w:lineRule="auto"/>
              <w:ind w:left="34"/>
              <w:rPr>
                <w:rFonts w:ascii="Playfair Display" w:hAnsi="Playfair Display"/>
                <w:b/>
                <w:lang w:val="en-US" w:eastAsia="en-US"/>
              </w:rPr>
            </w:pPr>
            <w:r w:rsidRPr="00546C43">
              <w:rPr>
                <w:rFonts w:ascii="Playfair Display" w:hAnsi="Playfair Display"/>
                <w:b/>
                <w:lang w:val="en-US" w:eastAsia="en-US"/>
              </w:rPr>
              <w:t>Recommended reading:</w:t>
            </w:r>
          </w:p>
          <w:p w:rsidR="00FA5565" w:rsidRPr="00546C43" w:rsidRDefault="00FA5565" w:rsidP="000D1F89">
            <w:pPr>
              <w:rPr>
                <w:rFonts w:ascii="Playfair Display" w:hAnsi="Playfair Display"/>
              </w:rPr>
            </w:pPr>
            <w:r w:rsidRPr="00546C43">
              <w:rPr>
                <w:rFonts w:ascii="Playfair Display" w:hAnsi="Playfair Display"/>
              </w:rPr>
              <w:t xml:space="preserve">Babasaheb B. </w:t>
            </w:r>
            <w:proofErr w:type="spellStart"/>
            <w:r w:rsidRPr="00546C43">
              <w:rPr>
                <w:rFonts w:ascii="Playfair Display" w:hAnsi="Playfair Display"/>
              </w:rPr>
              <w:t>Desai</w:t>
            </w:r>
            <w:proofErr w:type="spellEnd"/>
            <w:r w:rsidRPr="00546C43">
              <w:rPr>
                <w:rFonts w:ascii="Playfair Display" w:hAnsi="Playfair Display"/>
              </w:rPr>
              <w:t xml:space="preserve"> (2004): </w:t>
            </w:r>
            <w:proofErr w:type="spellStart"/>
            <w:r w:rsidRPr="00546C43">
              <w:rPr>
                <w:rFonts w:ascii="Playfair Display" w:hAnsi="Playfair Display"/>
              </w:rPr>
              <w:t>Seeds</w:t>
            </w:r>
            <w:proofErr w:type="spellEnd"/>
            <w:r w:rsidRPr="00546C43">
              <w:rPr>
                <w:rFonts w:ascii="Playfair Display" w:hAnsi="Playfair Display"/>
              </w:rPr>
              <w:t xml:space="preserve"> </w:t>
            </w:r>
            <w:proofErr w:type="spellStart"/>
            <w:r w:rsidRPr="00546C43">
              <w:rPr>
                <w:rFonts w:ascii="Playfair Display" w:hAnsi="Playfair Display"/>
              </w:rPr>
              <w:t>Handbook</w:t>
            </w:r>
            <w:proofErr w:type="spellEnd"/>
            <w:r w:rsidRPr="00546C43">
              <w:rPr>
                <w:rFonts w:ascii="Playfair Display" w:hAnsi="Playfair Display"/>
              </w:rPr>
              <w:t xml:space="preserve">: </w:t>
            </w:r>
            <w:proofErr w:type="spellStart"/>
            <w:r w:rsidRPr="00546C43">
              <w:rPr>
                <w:rFonts w:ascii="Playfair Display" w:hAnsi="Playfair Display"/>
              </w:rPr>
              <w:t>Biology</w:t>
            </w:r>
            <w:proofErr w:type="spellEnd"/>
            <w:r w:rsidRPr="00546C43">
              <w:rPr>
                <w:rFonts w:ascii="Playfair Display" w:hAnsi="Playfair Display"/>
              </w:rPr>
              <w:t xml:space="preserve">, </w:t>
            </w:r>
            <w:proofErr w:type="spellStart"/>
            <w:r w:rsidRPr="00546C43">
              <w:rPr>
                <w:rFonts w:ascii="Playfair Display" w:hAnsi="Playfair Display"/>
              </w:rPr>
              <w:t>Production</w:t>
            </w:r>
            <w:proofErr w:type="spellEnd"/>
            <w:r w:rsidRPr="00546C43">
              <w:rPr>
                <w:rFonts w:ascii="Playfair Display" w:hAnsi="Playfair Display"/>
              </w:rPr>
              <w:t xml:space="preserve">, </w:t>
            </w:r>
            <w:proofErr w:type="spellStart"/>
            <w:r w:rsidRPr="00546C43">
              <w:rPr>
                <w:rFonts w:ascii="Playfair Display" w:hAnsi="Playfair Display"/>
              </w:rPr>
              <w:t>Processing</w:t>
            </w:r>
            <w:proofErr w:type="spellEnd"/>
            <w:r w:rsidRPr="00546C43">
              <w:rPr>
                <w:rFonts w:ascii="Playfair Display" w:hAnsi="Playfair Display"/>
              </w:rPr>
              <w:t xml:space="preserve">, and Storage CRC Press; 2nd </w:t>
            </w:r>
            <w:proofErr w:type="spellStart"/>
            <w:r w:rsidRPr="00546C43">
              <w:rPr>
                <w:rFonts w:ascii="Playfair Display" w:hAnsi="Playfair Display"/>
              </w:rPr>
              <w:t>edition</w:t>
            </w:r>
            <w:proofErr w:type="spellEnd"/>
            <w:r w:rsidRPr="00546C43">
              <w:rPr>
                <w:rFonts w:ascii="Playfair Display" w:hAnsi="Playfair Display"/>
              </w:rPr>
              <w:t xml:space="preserve"> 800 pp ISBN 978-0824748005 </w:t>
            </w:r>
          </w:p>
          <w:p w:rsidR="00FA5565" w:rsidRPr="00546C43" w:rsidRDefault="00FA5565" w:rsidP="000D1F89">
            <w:pPr>
              <w:jc w:val="both"/>
              <w:rPr>
                <w:rFonts w:ascii="Playfair Display" w:hAnsi="Playfair Display"/>
              </w:rPr>
            </w:pPr>
            <w:proofErr w:type="spellStart"/>
            <w:r w:rsidRPr="00546C43">
              <w:rPr>
                <w:rFonts w:ascii="Playfair Display" w:hAnsi="Playfair Display"/>
              </w:rPr>
              <w:t>Copeland</w:t>
            </w:r>
            <w:proofErr w:type="spellEnd"/>
            <w:r w:rsidRPr="00546C43">
              <w:rPr>
                <w:rFonts w:ascii="Playfair Display" w:hAnsi="Playfair Display"/>
              </w:rPr>
              <w:t xml:space="preserve">-McDonald (2001): </w:t>
            </w:r>
            <w:proofErr w:type="spellStart"/>
            <w:r w:rsidRPr="00546C43">
              <w:rPr>
                <w:rFonts w:ascii="Playfair Display" w:hAnsi="Playfair Display"/>
              </w:rPr>
              <w:t>Principles</w:t>
            </w:r>
            <w:proofErr w:type="spellEnd"/>
            <w:r w:rsidRPr="00546C43">
              <w:rPr>
                <w:rFonts w:ascii="Playfair Display" w:hAnsi="Playfair Display"/>
              </w:rPr>
              <w:t xml:space="preserve"> of </w:t>
            </w:r>
            <w:proofErr w:type="spellStart"/>
            <w:r w:rsidRPr="00546C43">
              <w:rPr>
                <w:rFonts w:ascii="Playfair Display" w:hAnsi="Playfair Display"/>
              </w:rPr>
              <w:t>Seed</w:t>
            </w:r>
            <w:proofErr w:type="spellEnd"/>
            <w:r w:rsidRPr="00546C43">
              <w:rPr>
                <w:rFonts w:ascii="Playfair Display" w:hAnsi="Playfair Display"/>
              </w:rPr>
              <w:t xml:space="preserve"> Science and Technology. 4th Edition, </w:t>
            </w:r>
            <w:proofErr w:type="spellStart"/>
            <w:r w:rsidRPr="00546C43">
              <w:rPr>
                <w:rFonts w:ascii="Playfair Display" w:hAnsi="Playfair Display"/>
              </w:rPr>
              <w:t>Kluwer</w:t>
            </w:r>
            <w:proofErr w:type="spellEnd"/>
            <w:r w:rsidRPr="00546C43">
              <w:rPr>
                <w:rFonts w:ascii="Playfair Display" w:hAnsi="Playfair Display"/>
              </w:rPr>
              <w:t xml:space="preserve"> </w:t>
            </w:r>
            <w:proofErr w:type="spellStart"/>
            <w:r w:rsidRPr="00546C43">
              <w:rPr>
                <w:rFonts w:ascii="Playfair Display" w:hAnsi="Playfair Display"/>
              </w:rPr>
              <w:t>Academic</w:t>
            </w:r>
            <w:proofErr w:type="spellEnd"/>
            <w:r w:rsidRPr="00546C43">
              <w:rPr>
                <w:rFonts w:ascii="Playfair Display" w:hAnsi="Playfair Display"/>
              </w:rPr>
              <w:t xml:space="preserve"> </w:t>
            </w:r>
            <w:proofErr w:type="spellStart"/>
            <w:r w:rsidRPr="00546C43">
              <w:rPr>
                <w:rFonts w:ascii="Playfair Display" w:hAnsi="Playfair Display"/>
              </w:rPr>
              <w:t>Publishers</w:t>
            </w:r>
            <w:proofErr w:type="spellEnd"/>
            <w:r w:rsidRPr="00546C43">
              <w:rPr>
                <w:rFonts w:ascii="Playfair Display" w:hAnsi="Playfair Display"/>
              </w:rPr>
              <w:t xml:space="preserve"> ISBN 978-0792373223</w:t>
            </w:r>
          </w:p>
          <w:p w:rsidR="00FA5565" w:rsidRPr="00546C43" w:rsidRDefault="00FA5565" w:rsidP="000D1F89">
            <w:pPr>
              <w:suppressAutoHyphens/>
              <w:spacing w:line="254" w:lineRule="auto"/>
              <w:ind w:left="34"/>
              <w:rPr>
                <w:rFonts w:ascii="Playfair Display" w:hAnsi="Playfair Display"/>
                <w:lang w:eastAsia="en-US"/>
              </w:rPr>
            </w:pPr>
          </w:p>
        </w:tc>
      </w:tr>
      <w:tr w:rsidR="00FA5565" w:rsidRPr="00546C43" w:rsidTr="000D1F89">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FA5565" w:rsidRPr="00546C43" w:rsidRDefault="00FA5565" w:rsidP="000D1F89">
            <w:pPr>
              <w:suppressAutoHyphens/>
              <w:spacing w:line="254" w:lineRule="auto"/>
              <w:jc w:val="both"/>
              <w:rPr>
                <w:rFonts w:ascii="Playfair Display" w:hAnsi="Playfair Display"/>
                <w:b/>
                <w:lang w:val="en-US" w:eastAsia="en-US"/>
              </w:rPr>
            </w:pPr>
            <w:r w:rsidRPr="00546C43">
              <w:rPr>
                <w:rFonts w:ascii="Playfair Display" w:hAnsi="Playfair Display"/>
                <w:b/>
                <w:lang w:val="en-US" w:eastAsia="en-US"/>
              </w:rPr>
              <w:t>Competencies to be acquired, related to the course:</w:t>
            </w:r>
          </w:p>
        </w:tc>
      </w:tr>
      <w:tr w:rsidR="00FA5565" w:rsidRPr="00546C43" w:rsidTr="000D1F89">
        <w:trPr>
          <w:trHeight w:val="296"/>
        </w:trPr>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tcPr>
          <w:p w:rsidR="00FA5565" w:rsidRPr="00546C43" w:rsidRDefault="00FA5565" w:rsidP="000D1F89">
            <w:pPr>
              <w:suppressAutoHyphens/>
              <w:spacing w:line="254" w:lineRule="auto"/>
              <w:jc w:val="both"/>
              <w:rPr>
                <w:rFonts w:ascii="Playfair Display" w:hAnsi="Playfair Display"/>
                <w:b/>
                <w:lang w:val="en-US" w:eastAsia="en-US"/>
              </w:rPr>
            </w:pPr>
            <w:r w:rsidRPr="00546C43">
              <w:rPr>
                <w:rFonts w:ascii="Playfair Display" w:hAnsi="Playfair Display"/>
                <w:b/>
                <w:lang w:val="en-US" w:eastAsia="en-US"/>
              </w:rPr>
              <w:t xml:space="preserve">a) Knowledge: </w:t>
            </w:r>
          </w:p>
          <w:p w:rsidR="00FA5565" w:rsidRPr="00546C43" w:rsidRDefault="00FA5565" w:rsidP="00FA5565">
            <w:pPr>
              <w:numPr>
                <w:ilvl w:val="0"/>
                <w:numId w:val="9"/>
              </w:numPr>
              <w:tabs>
                <w:tab w:val="left" w:pos="317"/>
              </w:tabs>
              <w:suppressAutoHyphens/>
              <w:contextualSpacing/>
              <w:jc w:val="both"/>
              <w:rPr>
                <w:rFonts w:ascii="Playfair Display" w:hAnsi="Playfair Display"/>
                <w:lang w:val="en-US"/>
              </w:rPr>
            </w:pPr>
            <w:r w:rsidRPr="00546C43">
              <w:rPr>
                <w:rFonts w:ascii="Playfair Display" w:hAnsi="Playfair Display"/>
                <w:lang w:val="en-US"/>
              </w:rPr>
              <w:t>Basic knowledge of natural, technical, economic sciences, technologies, food-chain security giving the basis for seed production</w:t>
            </w:r>
          </w:p>
          <w:p w:rsidR="00FA5565" w:rsidRPr="00546C43" w:rsidRDefault="00FA5565" w:rsidP="00FA5565">
            <w:pPr>
              <w:numPr>
                <w:ilvl w:val="0"/>
                <w:numId w:val="9"/>
              </w:numPr>
              <w:tabs>
                <w:tab w:val="left" w:pos="317"/>
              </w:tabs>
              <w:suppressAutoHyphens/>
              <w:contextualSpacing/>
              <w:jc w:val="both"/>
              <w:rPr>
                <w:rFonts w:ascii="Playfair Display" w:hAnsi="Playfair Display"/>
                <w:lang w:val="en-US"/>
              </w:rPr>
            </w:pPr>
            <w:r w:rsidRPr="00546C43">
              <w:rPr>
                <w:rFonts w:ascii="Playfair Display" w:hAnsi="Playfair Display"/>
                <w:lang w:val="en-US"/>
              </w:rPr>
              <w:t>Acquired knowledge to up-to date technologies used in seed production and their practical application</w:t>
            </w:r>
          </w:p>
          <w:p w:rsidR="00FA5565" w:rsidRPr="00546C43" w:rsidRDefault="00FA5565" w:rsidP="00FA5565">
            <w:pPr>
              <w:numPr>
                <w:ilvl w:val="0"/>
                <w:numId w:val="9"/>
              </w:numPr>
              <w:tabs>
                <w:tab w:val="left" w:pos="317"/>
              </w:tabs>
              <w:suppressAutoHyphens/>
              <w:contextualSpacing/>
              <w:jc w:val="both"/>
              <w:rPr>
                <w:rFonts w:ascii="Playfair Display" w:hAnsi="Playfair Display"/>
                <w:lang w:val="en-US"/>
              </w:rPr>
            </w:pPr>
            <w:r w:rsidRPr="00546C43">
              <w:rPr>
                <w:rFonts w:ascii="Playfair Display" w:hAnsi="Playfair Display"/>
                <w:lang w:val="en-US"/>
              </w:rPr>
              <w:t>Students will be able to proactively learn new skills and develop self for present and future progression</w:t>
            </w:r>
          </w:p>
          <w:p w:rsidR="00FA5565" w:rsidRPr="00546C43" w:rsidRDefault="00FA5565" w:rsidP="00FA5565">
            <w:pPr>
              <w:numPr>
                <w:ilvl w:val="0"/>
                <w:numId w:val="9"/>
              </w:numPr>
              <w:tabs>
                <w:tab w:val="left" w:pos="317"/>
              </w:tabs>
              <w:suppressAutoHyphens/>
              <w:contextualSpacing/>
              <w:jc w:val="both"/>
              <w:rPr>
                <w:rFonts w:ascii="Playfair Display" w:hAnsi="Playfair Display"/>
                <w:lang w:val="en-US"/>
              </w:rPr>
            </w:pPr>
            <w:r w:rsidRPr="00546C43">
              <w:rPr>
                <w:rFonts w:ascii="Playfair Display" w:hAnsi="Playfair Display"/>
                <w:lang w:val="en-US"/>
              </w:rPr>
              <w:t xml:space="preserve">Students are capable to do adequate professional communication; can participate in the seed production process directly or support it </w:t>
            </w:r>
          </w:p>
          <w:p w:rsidR="00FA5565" w:rsidRPr="00546C43" w:rsidRDefault="00FA5565" w:rsidP="00FA5565">
            <w:pPr>
              <w:numPr>
                <w:ilvl w:val="0"/>
                <w:numId w:val="9"/>
              </w:numPr>
              <w:tabs>
                <w:tab w:val="left" w:pos="317"/>
              </w:tabs>
              <w:suppressAutoHyphens/>
              <w:contextualSpacing/>
              <w:jc w:val="both"/>
              <w:rPr>
                <w:rFonts w:ascii="Playfair Display" w:hAnsi="Playfair Display"/>
                <w:lang w:val="en-US"/>
              </w:rPr>
            </w:pPr>
            <w:r w:rsidRPr="00546C43">
              <w:rPr>
                <w:rFonts w:ascii="Playfair Display" w:hAnsi="Playfair Display"/>
                <w:lang w:val="en-US"/>
              </w:rPr>
              <w:t>Students actively and operatively can attend to implementation of R&amp;D projects</w:t>
            </w:r>
          </w:p>
          <w:p w:rsidR="00FA5565" w:rsidRPr="00546C43" w:rsidRDefault="00FA5565" w:rsidP="000D1F89">
            <w:pPr>
              <w:suppressAutoHyphens/>
              <w:jc w:val="both"/>
              <w:rPr>
                <w:rFonts w:ascii="Playfair Display" w:hAnsi="Playfair Display"/>
                <w:b/>
                <w:lang w:val="en-US" w:eastAsia="en-US"/>
              </w:rPr>
            </w:pPr>
          </w:p>
          <w:p w:rsidR="00FA5565" w:rsidRPr="00546C43" w:rsidRDefault="00FA5565" w:rsidP="000D1F89">
            <w:pPr>
              <w:suppressAutoHyphens/>
              <w:jc w:val="both"/>
              <w:rPr>
                <w:rFonts w:ascii="Playfair Display" w:hAnsi="Playfair Display"/>
                <w:b/>
                <w:lang w:val="en-US" w:eastAsia="en-US"/>
              </w:rPr>
            </w:pPr>
            <w:r w:rsidRPr="00546C43">
              <w:rPr>
                <w:rFonts w:ascii="Playfair Display" w:hAnsi="Playfair Display"/>
                <w:b/>
                <w:lang w:val="en-US" w:eastAsia="en-US"/>
              </w:rPr>
              <w:t>b) Ability:</w:t>
            </w:r>
          </w:p>
          <w:p w:rsidR="00FA5565" w:rsidRPr="00546C43" w:rsidRDefault="00FA5565" w:rsidP="00FA5565">
            <w:pPr>
              <w:numPr>
                <w:ilvl w:val="0"/>
                <w:numId w:val="9"/>
              </w:numPr>
              <w:tabs>
                <w:tab w:val="left" w:pos="317"/>
              </w:tabs>
              <w:suppressAutoHyphens/>
              <w:contextualSpacing/>
              <w:jc w:val="both"/>
              <w:rPr>
                <w:rFonts w:ascii="Playfair Display" w:hAnsi="Playfair Display"/>
                <w:lang w:val="en-US"/>
              </w:rPr>
            </w:pPr>
            <w:r w:rsidRPr="00546C43">
              <w:rPr>
                <w:rFonts w:ascii="Playfair Display" w:hAnsi="Playfair Display"/>
                <w:lang w:val="en-US"/>
              </w:rPr>
              <w:t xml:space="preserve">Ability in recognizing and solving the routine like problems occurring in seed production processes </w:t>
            </w:r>
          </w:p>
          <w:p w:rsidR="00FA5565" w:rsidRPr="00546C43" w:rsidRDefault="00FA5565" w:rsidP="00FA5565">
            <w:pPr>
              <w:numPr>
                <w:ilvl w:val="0"/>
                <w:numId w:val="9"/>
              </w:numPr>
              <w:tabs>
                <w:tab w:val="left" w:pos="317"/>
              </w:tabs>
              <w:suppressAutoHyphens/>
              <w:contextualSpacing/>
              <w:jc w:val="both"/>
              <w:rPr>
                <w:rFonts w:ascii="Playfair Display" w:hAnsi="Playfair Display"/>
                <w:lang w:val="en-US"/>
              </w:rPr>
            </w:pPr>
            <w:r w:rsidRPr="00546C43">
              <w:rPr>
                <w:rFonts w:ascii="Playfair Display" w:hAnsi="Playfair Display"/>
                <w:lang w:val="en-US"/>
              </w:rPr>
              <w:t>Students can understand and observe the law, protocols and regulations connecting to seed production</w:t>
            </w:r>
          </w:p>
          <w:p w:rsidR="00FA5565" w:rsidRPr="00546C43" w:rsidRDefault="00FA5565" w:rsidP="00FA5565">
            <w:pPr>
              <w:numPr>
                <w:ilvl w:val="0"/>
                <w:numId w:val="9"/>
              </w:numPr>
              <w:tabs>
                <w:tab w:val="left" w:pos="317"/>
              </w:tabs>
              <w:suppressAutoHyphens/>
              <w:contextualSpacing/>
              <w:jc w:val="both"/>
              <w:rPr>
                <w:rFonts w:ascii="Playfair Display" w:hAnsi="Playfair Display"/>
                <w:lang w:val="en-US"/>
              </w:rPr>
            </w:pPr>
            <w:r w:rsidRPr="00546C43">
              <w:rPr>
                <w:rFonts w:ascii="Playfair Display" w:hAnsi="Playfair Display"/>
                <w:lang w:val="en-US" w:eastAsia="en-US"/>
              </w:rPr>
              <w:t>Able to work according to environmental regulations and health regulations</w:t>
            </w:r>
          </w:p>
          <w:p w:rsidR="00FA5565" w:rsidRPr="00546C43" w:rsidRDefault="00FA5565" w:rsidP="000D1F89">
            <w:pPr>
              <w:suppressAutoHyphens/>
              <w:jc w:val="both"/>
              <w:rPr>
                <w:rFonts w:ascii="Playfair Display" w:hAnsi="Playfair Display"/>
                <w:b/>
                <w:lang w:val="en-US" w:eastAsia="en-US"/>
              </w:rPr>
            </w:pPr>
          </w:p>
          <w:p w:rsidR="00FA5565" w:rsidRPr="00546C43" w:rsidRDefault="00FA5565" w:rsidP="000D1F89">
            <w:pPr>
              <w:suppressAutoHyphens/>
              <w:jc w:val="both"/>
              <w:rPr>
                <w:rFonts w:ascii="Playfair Display" w:hAnsi="Playfair Display"/>
                <w:b/>
                <w:lang w:val="en-US" w:eastAsia="en-US"/>
              </w:rPr>
            </w:pPr>
            <w:r w:rsidRPr="00546C43">
              <w:rPr>
                <w:rFonts w:ascii="Playfair Display" w:hAnsi="Playfair Display"/>
                <w:b/>
                <w:lang w:val="en-US" w:eastAsia="en-US"/>
              </w:rPr>
              <w:t xml:space="preserve">c) Attitude: </w:t>
            </w:r>
          </w:p>
          <w:p w:rsidR="00FA5565" w:rsidRPr="00546C43" w:rsidRDefault="00FA5565" w:rsidP="00FA5565">
            <w:pPr>
              <w:numPr>
                <w:ilvl w:val="0"/>
                <w:numId w:val="9"/>
              </w:numPr>
              <w:tabs>
                <w:tab w:val="left" w:pos="317"/>
              </w:tabs>
              <w:suppressAutoHyphens/>
              <w:contextualSpacing/>
              <w:jc w:val="both"/>
              <w:rPr>
                <w:rFonts w:ascii="Playfair Display" w:hAnsi="Playfair Display"/>
                <w:lang w:val="en-US"/>
              </w:rPr>
            </w:pPr>
            <w:r w:rsidRPr="00546C43">
              <w:rPr>
                <w:rFonts w:ascii="Playfair Display" w:hAnsi="Playfair Display"/>
                <w:lang w:val="en-US"/>
              </w:rPr>
              <w:t>Main feature is the constructive approach to the professional questions</w:t>
            </w:r>
          </w:p>
          <w:p w:rsidR="00FA5565" w:rsidRPr="00546C43" w:rsidRDefault="00FA5565" w:rsidP="00FA5565">
            <w:pPr>
              <w:numPr>
                <w:ilvl w:val="0"/>
                <w:numId w:val="9"/>
              </w:numPr>
              <w:tabs>
                <w:tab w:val="left" w:pos="317"/>
              </w:tabs>
              <w:suppressAutoHyphens/>
              <w:contextualSpacing/>
              <w:jc w:val="both"/>
              <w:rPr>
                <w:rFonts w:ascii="Playfair Display" w:hAnsi="Playfair Display"/>
                <w:lang w:val="en-US"/>
              </w:rPr>
            </w:pPr>
            <w:r w:rsidRPr="00546C43">
              <w:rPr>
                <w:rFonts w:ascii="Playfair Display" w:hAnsi="Playfair Display"/>
                <w:lang w:val="en-US"/>
              </w:rPr>
              <w:t>Students look for ways to change work methods to improve performance</w:t>
            </w:r>
          </w:p>
          <w:p w:rsidR="00FA5565" w:rsidRPr="00546C43" w:rsidRDefault="00FA5565" w:rsidP="00FA5565">
            <w:pPr>
              <w:numPr>
                <w:ilvl w:val="0"/>
                <w:numId w:val="9"/>
              </w:numPr>
              <w:tabs>
                <w:tab w:val="left" w:pos="317"/>
              </w:tabs>
              <w:suppressAutoHyphens/>
              <w:contextualSpacing/>
              <w:jc w:val="both"/>
              <w:rPr>
                <w:rFonts w:ascii="Playfair Display" w:hAnsi="Playfair Display"/>
                <w:lang w:val="en-US"/>
              </w:rPr>
            </w:pPr>
            <w:r w:rsidRPr="00546C43">
              <w:rPr>
                <w:rFonts w:ascii="Playfair Display" w:hAnsi="Playfair Display"/>
                <w:lang w:val="en-US"/>
              </w:rPr>
              <w:t>Health of the individual and society beside of environmental protection plays an important part in the professional decisions</w:t>
            </w:r>
          </w:p>
          <w:p w:rsidR="00FA5565" w:rsidRPr="00546C43" w:rsidRDefault="00FA5565" w:rsidP="00FA5565">
            <w:pPr>
              <w:numPr>
                <w:ilvl w:val="0"/>
                <w:numId w:val="9"/>
              </w:numPr>
              <w:tabs>
                <w:tab w:val="left" w:pos="317"/>
              </w:tabs>
              <w:suppressAutoHyphens/>
              <w:contextualSpacing/>
              <w:jc w:val="both"/>
              <w:rPr>
                <w:rFonts w:ascii="Playfair Display" w:hAnsi="Playfair Display"/>
                <w:lang w:val="en-US"/>
              </w:rPr>
            </w:pPr>
            <w:r w:rsidRPr="00546C43">
              <w:rPr>
                <w:rFonts w:ascii="Playfair Display" w:hAnsi="Playfair Display"/>
                <w:lang w:val="en-US" w:eastAsia="en-US"/>
              </w:rPr>
              <w:t>Open to new technologies</w:t>
            </w:r>
          </w:p>
          <w:p w:rsidR="00FA5565" w:rsidRPr="00546C43" w:rsidRDefault="00FA5565" w:rsidP="000D1F89">
            <w:pPr>
              <w:suppressAutoHyphens/>
              <w:jc w:val="both"/>
              <w:rPr>
                <w:rFonts w:ascii="Playfair Display" w:hAnsi="Playfair Display"/>
                <w:b/>
                <w:lang w:val="en-US" w:eastAsia="en-US"/>
              </w:rPr>
            </w:pPr>
          </w:p>
          <w:p w:rsidR="00FA5565" w:rsidRPr="00546C43" w:rsidRDefault="00FA5565" w:rsidP="000D1F89">
            <w:pPr>
              <w:suppressAutoHyphens/>
              <w:jc w:val="both"/>
              <w:rPr>
                <w:rFonts w:ascii="Playfair Display" w:hAnsi="Playfair Display"/>
                <w:lang w:val="en-US" w:eastAsia="en-US"/>
              </w:rPr>
            </w:pPr>
            <w:r w:rsidRPr="00546C43">
              <w:rPr>
                <w:rFonts w:ascii="Playfair Display" w:hAnsi="Playfair Display"/>
                <w:b/>
                <w:lang w:val="en-US" w:eastAsia="en-US"/>
              </w:rPr>
              <w:t>d) Autonomy and responsibility:</w:t>
            </w:r>
          </w:p>
          <w:p w:rsidR="00FA5565" w:rsidRPr="00546C43" w:rsidRDefault="00FA5565" w:rsidP="00FA5565">
            <w:pPr>
              <w:numPr>
                <w:ilvl w:val="0"/>
                <w:numId w:val="9"/>
              </w:numPr>
              <w:tabs>
                <w:tab w:val="left" w:pos="317"/>
              </w:tabs>
              <w:suppressAutoHyphens/>
              <w:contextualSpacing/>
              <w:jc w:val="both"/>
              <w:rPr>
                <w:rFonts w:ascii="Playfair Display" w:hAnsi="Playfair Display"/>
                <w:lang w:val="en-US"/>
              </w:rPr>
            </w:pPr>
            <w:r w:rsidRPr="00546C43">
              <w:rPr>
                <w:rFonts w:ascii="Playfair Display" w:hAnsi="Playfair Display"/>
                <w:lang w:val="en-US"/>
              </w:rPr>
              <w:t>Students are able to bear the responsibility of the decisions and responsible for own and the attached workforce’s work</w:t>
            </w:r>
          </w:p>
          <w:p w:rsidR="00FA5565" w:rsidRPr="00546C43" w:rsidRDefault="00FA5565" w:rsidP="00FA5565">
            <w:pPr>
              <w:numPr>
                <w:ilvl w:val="0"/>
                <w:numId w:val="9"/>
              </w:numPr>
              <w:tabs>
                <w:tab w:val="left" w:pos="317"/>
              </w:tabs>
              <w:suppressAutoHyphens/>
              <w:contextualSpacing/>
              <w:jc w:val="both"/>
              <w:rPr>
                <w:rFonts w:ascii="Playfair Display" w:hAnsi="Playfair Display"/>
                <w:lang w:val="en-US"/>
              </w:rPr>
            </w:pPr>
            <w:r w:rsidRPr="00546C43">
              <w:rPr>
                <w:rFonts w:ascii="Playfair Display" w:hAnsi="Playfair Display"/>
                <w:lang w:val="en-US"/>
              </w:rPr>
              <w:t>Students are decisive at the right time</w:t>
            </w:r>
          </w:p>
          <w:p w:rsidR="00FA5565" w:rsidRPr="00546C43" w:rsidRDefault="00FA5565" w:rsidP="00FA5565">
            <w:pPr>
              <w:numPr>
                <w:ilvl w:val="0"/>
                <w:numId w:val="9"/>
              </w:numPr>
              <w:tabs>
                <w:tab w:val="left" w:pos="317"/>
              </w:tabs>
              <w:suppressAutoHyphens/>
              <w:contextualSpacing/>
              <w:jc w:val="both"/>
              <w:rPr>
                <w:rFonts w:ascii="Playfair Display" w:hAnsi="Playfair Display"/>
                <w:lang w:val="en-US"/>
              </w:rPr>
            </w:pPr>
            <w:r w:rsidRPr="00546C43">
              <w:rPr>
                <w:rFonts w:ascii="Playfair Display" w:hAnsi="Playfair Display"/>
                <w:lang w:val="en-US"/>
              </w:rPr>
              <w:t>Based on the professional knowledge students can set up the implementation plan of R&amp;D projects independently, and bear the responsibility of direct managing of the development activity</w:t>
            </w:r>
          </w:p>
          <w:p w:rsidR="00FA5565" w:rsidRPr="00546C43" w:rsidRDefault="00FA5565" w:rsidP="000D1F89">
            <w:pPr>
              <w:suppressAutoHyphens/>
              <w:spacing w:line="254" w:lineRule="auto"/>
              <w:jc w:val="both"/>
              <w:rPr>
                <w:rFonts w:ascii="Playfair Display" w:hAnsi="Playfair Display"/>
                <w:lang w:val="en-US" w:eastAsia="en-US"/>
              </w:rPr>
            </w:pPr>
          </w:p>
        </w:tc>
      </w:tr>
    </w:tbl>
    <w:p w:rsidR="00FA5565" w:rsidRPr="00546C43" w:rsidRDefault="00FA5565" w:rsidP="00FA5565">
      <w:pPr>
        <w:suppressAutoHyphens/>
        <w:rPr>
          <w:rFonts w:ascii="Playfair Display" w:hAnsi="Playfair Display"/>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2"/>
      </w:tblGrid>
      <w:tr w:rsidR="00FA5565" w:rsidRPr="00546C43" w:rsidTr="000D1F89">
        <w:trPr>
          <w:trHeight w:val="338"/>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A5565" w:rsidRPr="00546C43" w:rsidRDefault="00FA5565" w:rsidP="000D1F89">
            <w:pPr>
              <w:suppressAutoHyphens/>
              <w:spacing w:before="60" w:line="254" w:lineRule="auto"/>
              <w:jc w:val="both"/>
              <w:rPr>
                <w:rFonts w:ascii="Playfair Display" w:hAnsi="Playfair Display"/>
                <w:b/>
                <w:lang w:val="en-US" w:eastAsia="en-US"/>
              </w:rPr>
            </w:pPr>
            <w:r w:rsidRPr="00546C43">
              <w:rPr>
                <w:rFonts w:ascii="Playfair Display" w:hAnsi="Playfair Display"/>
                <w:b/>
                <w:lang w:val="en-US" w:eastAsia="en-US"/>
              </w:rPr>
              <w:t xml:space="preserve">Course leader </w:t>
            </w:r>
            <w:r w:rsidRPr="00546C43">
              <w:rPr>
                <w:rFonts w:ascii="Playfair Display" w:hAnsi="Playfair Display"/>
                <w:lang w:val="en-US" w:eastAsia="en-US"/>
              </w:rPr>
              <w:t>(name, post, academic degree):</w:t>
            </w:r>
            <w:r w:rsidRPr="00546C43">
              <w:rPr>
                <w:rFonts w:ascii="Playfair Display" w:hAnsi="Playfair Display"/>
                <w:b/>
                <w:lang w:val="en-US" w:eastAsia="en-US"/>
              </w:rPr>
              <w:t xml:space="preserve"> Dr. Erika </w:t>
            </w:r>
            <w:proofErr w:type="spellStart"/>
            <w:r w:rsidRPr="00546C43">
              <w:rPr>
                <w:rFonts w:ascii="Playfair Display" w:hAnsi="Playfair Display"/>
                <w:b/>
                <w:lang w:val="en-US" w:eastAsia="en-US"/>
              </w:rPr>
              <w:t>Tünde</w:t>
            </w:r>
            <w:proofErr w:type="spellEnd"/>
            <w:r w:rsidRPr="00546C43">
              <w:rPr>
                <w:rFonts w:ascii="Playfair Display" w:hAnsi="Playfair Display"/>
                <w:b/>
                <w:lang w:val="en-US" w:eastAsia="en-US"/>
              </w:rPr>
              <w:t xml:space="preserve"> </w:t>
            </w:r>
            <w:proofErr w:type="spellStart"/>
            <w:r w:rsidRPr="00546C43">
              <w:rPr>
                <w:rFonts w:ascii="Playfair Display" w:hAnsi="Playfair Display"/>
                <w:b/>
                <w:lang w:val="en-US" w:eastAsia="en-US"/>
              </w:rPr>
              <w:t>Kutasy</w:t>
            </w:r>
            <w:proofErr w:type="spellEnd"/>
            <w:r w:rsidRPr="00546C43">
              <w:rPr>
                <w:rFonts w:ascii="Playfair Display" w:hAnsi="Playfair Display"/>
                <w:b/>
                <w:lang w:val="en-US" w:eastAsia="en-US"/>
              </w:rPr>
              <w:t xml:space="preserve"> PhD, assistant professor</w:t>
            </w:r>
          </w:p>
        </w:tc>
      </w:tr>
      <w:tr w:rsidR="00FA5565" w:rsidRPr="00546C43" w:rsidTr="000D1F89">
        <w:trPr>
          <w:trHeight w:val="337"/>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A5565" w:rsidRPr="00546C43" w:rsidRDefault="00FA5565" w:rsidP="000D1F89">
            <w:pPr>
              <w:suppressAutoHyphens/>
              <w:spacing w:before="60" w:line="254" w:lineRule="auto"/>
              <w:jc w:val="both"/>
              <w:rPr>
                <w:rFonts w:ascii="Playfair Display" w:hAnsi="Playfair Display"/>
                <w:b/>
                <w:lang w:val="en-US" w:eastAsia="en-US"/>
              </w:rPr>
            </w:pPr>
            <w:r w:rsidRPr="00546C43">
              <w:rPr>
                <w:rFonts w:ascii="Playfair Display" w:hAnsi="Playfair Display"/>
                <w:b/>
                <w:lang w:val="en-US" w:eastAsia="en-US"/>
              </w:rPr>
              <w:t xml:space="preserve">Other lecturer(s) involved in teaching the course, if any </w:t>
            </w:r>
            <w:r w:rsidRPr="00546C43">
              <w:rPr>
                <w:rFonts w:ascii="Playfair Display" w:hAnsi="Playfair Display"/>
                <w:lang w:val="en-US" w:eastAsia="en-US"/>
              </w:rPr>
              <w:t>(name, post, academic degree):</w:t>
            </w:r>
            <w:r w:rsidRPr="00546C43">
              <w:rPr>
                <w:rFonts w:ascii="Playfair Display" w:hAnsi="Playfair Display"/>
                <w:b/>
                <w:lang w:val="en-US" w:eastAsia="en-US"/>
              </w:rPr>
              <w:t xml:space="preserve"> -</w:t>
            </w:r>
          </w:p>
        </w:tc>
      </w:tr>
    </w:tbl>
    <w:p w:rsidR="00314FB7" w:rsidRPr="00FA5565" w:rsidRDefault="00314FB7" w:rsidP="00FA5565"/>
    <w:sectPr w:rsidR="00314FB7" w:rsidRPr="00FA55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layfair Display">
    <w:altName w:val="Times New Roman"/>
    <w:charset w:val="EE"/>
    <w:family w:val="auto"/>
    <w:pitch w:val="variable"/>
    <w:sig w:usb0="00000001" w:usb1="00000000"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E6AF4"/>
    <w:multiLevelType w:val="hybridMultilevel"/>
    <w:tmpl w:val="A27632BE"/>
    <w:lvl w:ilvl="0" w:tplc="040E000F">
      <w:start w:val="1"/>
      <w:numFmt w:val="decimal"/>
      <w:lvlText w:val="%1."/>
      <w:lvlJc w:val="left"/>
      <w:pPr>
        <w:ind w:left="754" w:hanging="360"/>
      </w:pPr>
      <w:rPr>
        <w:rFonts w:hint="default"/>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1" w15:restartNumberingAfterBreak="0">
    <w:nsid w:val="0A743E51"/>
    <w:multiLevelType w:val="hybridMultilevel"/>
    <w:tmpl w:val="F4FCF1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F6C5C38"/>
    <w:multiLevelType w:val="hybridMultilevel"/>
    <w:tmpl w:val="E07CA094"/>
    <w:lvl w:ilvl="0" w:tplc="48C66B9C">
      <w:start w:val="1"/>
      <w:numFmt w:val="decimal"/>
      <w:lvlText w:val="%1."/>
      <w:lvlJc w:val="left"/>
      <w:pPr>
        <w:ind w:left="394" w:hanging="360"/>
      </w:pPr>
      <w:rPr>
        <w:rFonts w:hint="default"/>
      </w:rPr>
    </w:lvl>
    <w:lvl w:ilvl="1" w:tplc="040E0019" w:tentative="1">
      <w:start w:val="1"/>
      <w:numFmt w:val="lowerLetter"/>
      <w:lvlText w:val="%2."/>
      <w:lvlJc w:val="left"/>
      <w:pPr>
        <w:ind w:left="1114" w:hanging="360"/>
      </w:pPr>
    </w:lvl>
    <w:lvl w:ilvl="2" w:tplc="040E001B" w:tentative="1">
      <w:start w:val="1"/>
      <w:numFmt w:val="lowerRoman"/>
      <w:lvlText w:val="%3."/>
      <w:lvlJc w:val="right"/>
      <w:pPr>
        <w:ind w:left="1834" w:hanging="180"/>
      </w:pPr>
    </w:lvl>
    <w:lvl w:ilvl="3" w:tplc="040E000F" w:tentative="1">
      <w:start w:val="1"/>
      <w:numFmt w:val="decimal"/>
      <w:lvlText w:val="%4."/>
      <w:lvlJc w:val="left"/>
      <w:pPr>
        <w:ind w:left="2554" w:hanging="360"/>
      </w:pPr>
    </w:lvl>
    <w:lvl w:ilvl="4" w:tplc="040E0019" w:tentative="1">
      <w:start w:val="1"/>
      <w:numFmt w:val="lowerLetter"/>
      <w:lvlText w:val="%5."/>
      <w:lvlJc w:val="left"/>
      <w:pPr>
        <w:ind w:left="3274" w:hanging="360"/>
      </w:pPr>
    </w:lvl>
    <w:lvl w:ilvl="5" w:tplc="040E001B" w:tentative="1">
      <w:start w:val="1"/>
      <w:numFmt w:val="lowerRoman"/>
      <w:lvlText w:val="%6."/>
      <w:lvlJc w:val="right"/>
      <w:pPr>
        <w:ind w:left="3994" w:hanging="180"/>
      </w:pPr>
    </w:lvl>
    <w:lvl w:ilvl="6" w:tplc="040E000F" w:tentative="1">
      <w:start w:val="1"/>
      <w:numFmt w:val="decimal"/>
      <w:lvlText w:val="%7."/>
      <w:lvlJc w:val="left"/>
      <w:pPr>
        <w:ind w:left="4714" w:hanging="360"/>
      </w:pPr>
    </w:lvl>
    <w:lvl w:ilvl="7" w:tplc="040E0019" w:tentative="1">
      <w:start w:val="1"/>
      <w:numFmt w:val="lowerLetter"/>
      <w:lvlText w:val="%8."/>
      <w:lvlJc w:val="left"/>
      <w:pPr>
        <w:ind w:left="5434" w:hanging="360"/>
      </w:pPr>
    </w:lvl>
    <w:lvl w:ilvl="8" w:tplc="040E001B" w:tentative="1">
      <w:start w:val="1"/>
      <w:numFmt w:val="lowerRoman"/>
      <w:lvlText w:val="%9."/>
      <w:lvlJc w:val="right"/>
      <w:pPr>
        <w:ind w:left="6154" w:hanging="180"/>
      </w:pPr>
    </w:lvl>
  </w:abstractNum>
  <w:abstractNum w:abstractNumId="3" w15:restartNumberingAfterBreak="0">
    <w:nsid w:val="17E15312"/>
    <w:multiLevelType w:val="hybridMultilevel"/>
    <w:tmpl w:val="08389A76"/>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4" w15:restartNumberingAfterBreak="0">
    <w:nsid w:val="24603CAC"/>
    <w:multiLevelType w:val="hybridMultilevel"/>
    <w:tmpl w:val="0CC65884"/>
    <w:lvl w:ilvl="0" w:tplc="040E0003">
      <w:start w:val="1"/>
      <w:numFmt w:val="bullet"/>
      <w:lvlText w:val="o"/>
      <w:lvlJc w:val="left"/>
      <w:pPr>
        <w:tabs>
          <w:tab w:val="num" w:pos="1260"/>
        </w:tabs>
        <w:ind w:left="1260" w:hanging="360"/>
      </w:pPr>
      <w:rPr>
        <w:rFonts w:ascii="Courier New" w:hAnsi="Courier New" w:cs="Courier New" w:hint="default"/>
      </w:rPr>
    </w:lvl>
    <w:lvl w:ilvl="1" w:tplc="FD5AF8E4">
      <w:start w:val="1"/>
      <w:numFmt w:val="bullet"/>
      <w:lvlText w:val=""/>
      <w:lvlJc w:val="left"/>
      <w:pPr>
        <w:tabs>
          <w:tab w:val="num" w:pos="1800"/>
        </w:tabs>
        <w:ind w:left="1800" w:hanging="360"/>
      </w:pPr>
      <w:rPr>
        <w:rFonts w:ascii="Symbol" w:hAnsi="Symbol" w:hint="default"/>
        <w:vertAlign w:val="baseline"/>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5D81347"/>
    <w:multiLevelType w:val="hybridMultilevel"/>
    <w:tmpl w:val="75FCD98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AE851C9"/>
    <w:multiLevelType w:val="hybridMultilevel"/>
    <w:tmpl w:val="CE0066CC"/>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7" w15:restartNumberingAfterBreak="0">
    <w:nsid w:val="2B45357C"/>
    <w:multiLevelType w:val="multilevel"/>
    <w:tmpl w:val="05865948"/>
    <w:lvl w:ilvl="0">
      <w:start w:val="3"/>
      <w:numFmt w:val="decimal"/>
      <w:lvlText w:val="%1-"/>
      <w:lvlJc w:val="left"/>
      <w:pPr>
        <w:ind w:left="375" w:hanging="375"/>
      </w:pPr>
      <w:rPr>
        <w:rFonts w:cs="Times New Roman" w:hint="default"/>
      </w:rPr>
    </w:lvl>
    <w:lvl w:ilvl="1">
      <w:start w:val="5"/>
      <w:numFmt w:val="decimal"/>
      <w:lvlText w:val="%1-%2."/>
      <w:lvlJc w:val="left"/>
      <w:pPr>
        <w:ind w:left="1129" w:hanging="375"/>
      </w:pPr>
      <w:rPr>
        <w:rFonts w:cs="Times New Roman" w:hint="default"/>
      </w:rPr>
    </w:lvl>
    <w:lvl w:ilvl="2">
      <w:start w:val="1"/>
      <w:numFmt w:val="decimal"/>
      <w:lvlText w:val="%1-%2.%3."/>
      <w:lvlJc w:val="left"/>
      <w:pPr>
        <w:ind w:left="2228" w:hanging="720"/>
      </w:pPr>
      <w:rPr>
        <w:rFonts w:cs="Times New Roman" w:hint="default"/>
      </w:rPr>
    </w:lvl>
    <w:lvl w:ilvl="3">
      <w:start w:val="1"/>
      <w:numFmt w:val="decimal"/>
      <w:lvlText w:val="%1-%2.%3.%4."/>
      <w:lvlJc w:val="left"/>
      <w:pPr>
        <w:ind w:left="2982" w:hanging="720"/>
      </w:pPr>
      <w:rPr>
        <w:rFonts w:cs="Times New Roman" w:hint="default"/>
      </w:rPr>
    </w:lvl>
    <w:lvl w:ilvl="4">
      <w:start w:val="1"/>
      <w:numFmt w:val="decimal"/>
      <w:lvlText w:val="%1-%2.%3.%4.%5."/>
      <w:lvlJc w:val="left"/>
      <w:pPr>
        <w:ind w:left="4096" w:hanging="1080"/>
      </w:pPr>
      <w:rPr>
        <w:rFonts w:cs="Times New Roman" w:hint="default"/>
      </w:rPr>
    </w:lvl>
    <w:lvl w:ilvl="5">
      <w:start w:val="1"/>
      <w:numFmt w:val="decimal"/>
      <w:lvlText w:val="%1-%2.%3.%4.%5.%6."/>
      <w:lvlJc w:val="left"/>
      <w:pPr>
        <w:ind w:left="4850" w:hanging="1080"/>
      </w:pPr>
      <w:rPr>
        <w:rFonts w:cs="Times New Roman" w:hint="default"/>
      </w:rPr>
    </w:lvl>
    <w:lvl w:ilvl="6">
      <w:start w:val="1"/>
      <w:numFmt w:val="decimal"/>
      <w:lvlText w:val="%1-%2.%3.%4.%5.%6.%7."/>
      <w:lvlJc w:val="left"/>
      <w:pPr>
        <w:ind w:left="5964" w:hanging="1440"/>
      </w:pPr>
      <w:rPr>
        <w:rFonts w:cs="Times New Roman" w:hint="default"/>
      </w:rPr>
    </w:lvl>
    <w:lvl w:ilvl="7">
      <w:start w:val="1"/>
      <w:numFmt w:val="decimal"/>
      <w:lvlText w:val="%1-%2.%3.%4.%5.%6.%7.%8."/>
      <w:lvlJc w:val="left"/>
      <w:pPr>
        <w:ind w:left="6718" w:hanging="1440"/>
      </w:pPr>
      <w:rPr>
        <w:rFonts w:cs="Times New Roman" w:hint="default"/>
      </w:rPr>
    </w:lvl>
    <w:lvl w:ilvl="8">
      <w:start w:val="1"/>
      <w:numFmt w:val="decimal"/>
      <w:lvlText w:val="%1-%2.%3.%4.%5.%6.%7.%8.%9."/>
      <w:lvlJc w:val="left"/>
      <w:pPr>
        <w:ind w:left="7832" w:hanging="1800"/>
      </w:pPr>
      <w:rPr>
        <w:rFonts w:cs="Times New Roman" w:hint="default"/>
      </w:rPr>
    </w:lvl>
  </w:abstractNum>
  <w:abstractNum w:abstractNumId="8" w15:restartNumberingAfterBreak="0">
    <w:nsid w:val="2B56317E"/>
    <w:multiLevelType w:val="hybridMultilevel"/>
    <w:tmpl w:val="B92C517C"/>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9" w15:restartNumberingAfterBreak="0">
    <w:nsid w:val="2BDD0745"/>
    <w:multiLevelType w:val="hybridMultilevel"/>
    <w:tmpl w:val="DF2404C8"/>
    <w:lvl w:ilvl="0" w:tplc="823A8BBA">
      <w:numFmt w:val="bullet"/>
      <w:lvlText w:val="-"/>
      <w:lvlJc w:val="left"/>
      <w:pPr>
        <w:ind w:left="394" w:hanging="360"/>
      </w:pPr>
      <w:rPr>
        <w:rFonts w:ascii="Times New Roman" w:eastAsia="Times New Roman" w:hAnsi="Times New Roman" w:cs="Times New Roman" w:hint="default"/>
      </w:rPr>
    </w:lvl>
    <w:lvl w:ilvl="1" w:tplc="040E0003" w:tentative="1">
      <w:start w:val="1"/>
      <w:numFmt w:val="bullet"/>
      <w:lvlText w:val="o"/>
      <w:lvlJc w:val="left"/>
      <w:pPr>
        <w:ind w:left="1114" w:hanging="360"/>
      </w:pPr>
      <w:rPr>
        <w:rFonts w:ascii="Courier New" w:hAnsi="Courier New" w:cs="Courier New" w:hint="default"/>
      </w:rPr>
    </w:lvl>
    <w:lvl w:ilvl="2" w:tplc="040E0005" w:tentative="1">
      <w:start w:val="1"/>
      <w:numFmt w:val="bullet"/>
      <w:lvlText w:val=""/>
      <w:lvlJc w:val="left"/>
      <w:pPr>
        <w:ind w:left="1834" w:hanging="360"/>
      </w:pPr>
      <w:rPr>
        <w:rFonts w:ascii="Wingdings" w:hAnsi="Wingdings" w:hint="default"/>
      </w:rPr>
    </w:lvl>
    <w:lvl w:ilvl="3" w:tplc="040E0001" w:tentative="1">
      <w:start w:val="1"/>
      <w:numFmt w:val="bullet"/>
      <w:lvlText w:val=""/>
      <w:lvlJc w:val="left"/>
      <w:pPr>
        <w:ind w:left="2554" w:hanging="360"/>
      </w:pPr>
      <w:rPr>
        <w:rFonts w:ascii="Symbol" w:hAnsi="Symbol" w:hint="default"/>
      </w:rPr>
    </w:lvl>
    <w:lvl w:ilvl="4" w:tplc="040E0003" w:tentative="1">
      <w:start w:val="1"/>
      <w:numFmt w:val="bullet"/>
      <w:lvlText w:val="o"/>
      <w:lvlJc w:val="left"/>
      <w:pPr>
        <w:ind w:left="3274" w:hanging="360"/>
      </w:pPr>
      <w:rPr>
        <w:rFonts w:ascii="Courier New" w:hAnsi="Courier New" w:cs="Courier New" w:hint="default"/>
      </w:rPr>
    </w:lvl>
    <w:lvl w:ilvl="5" w:tplc="040E0005" w:tentative="1">
      <w:start w:val="1"/>
      <w:numFmt w:val="bullet"/>
      <w:lvlText w:val=""/>
      <w:lvlJc w:val="left"/>
      <w:pPr>
        <w:ind w:left="3994" w:hanging="360"/>
      </w:pPr>
      <w:rPr>
        <w:rFonts w:ascii="Wingdings" w:hAnsi="Wingdings" w:hint="default"/>
      </w:rPr>
    </w:lvl>
    <w:lvl w:ilvl="6" w:tplc="040E0001" w:tentative="1">
      <w:start w:val="1"/>
      <w:numFmt w:val="bullet"/>
      <w:lvlText w:val=""/>
      <w:lvlJc w:val="left"/>
      <w:pPr>
        <w:ind w:left="4714" w:hanging="360"/>
      </w:pPr>
      <w:rPr>
        <w:rFonts w:ascii="Symbol" w:hAnsi="Symbol" w:hint="default"/>
      </w:rPr>
    </w:lvl>
    <w:lvl w:ilvl="7" w:tplc="040E0003" w:tentative="1">
      <w:start w:val="1"/>
      <w:numFmt w:val="bullet"/>
      <w:lvlText w:val="o"/>
      <w:lvlJc w:val="left"/>
      <w:pPr>
        <w:ind w:left="5434" w:hanging="360"/>
      </w:pPr>
      <w:rPr>
        <w:rFonts w:ascii="Courier New" w:hAnsi="Courier New" w:cs="Courier New" w:hint="default"/>
      </w:rPr>
    </w:lvl>
    <w:lvl w:ilvl="8" w:tplc="040E0005" w:tentative="1">
      <w:start w:val="1"/>
      <w:numFmt w:val="bullet"/>
      <w:lvlText w:val=""/>
      <w:lvlJc w:val="left"/>
      <w:pPr>
        <w:ind w:left="6154" w:hanging="360"/>
      </w:pPr>
      <w:rPr>
        <w:rFonts w:ascii="Wingdings" w:hAnsi="Wingdings" w:hint="default"/>
      </w:rPr>
    </w:lvl>
  </w:abstractNum>
  <w:abstractNum w:abstractNumId="10" w15:restartNumberingAfterBreak="0">
    <w:nsid w:val="2F9D5830"/>
    <w:multiLevelType w:val="multilevel"/>
    <w:tmpl w:val="F4947324"/>
    <w:lvl w:ilvl="0">
      <w:start w:val="9"/>
      <w:numFmt w:val="decimal"/>
      <w:lvlText w:val="%1-"/>
      <w:lvlJc w:val="left"/>
      <w:pPr>
        <w:ind w:left="495" w:hanging="495"/>
      </w:pPr>
      <w:rPr>
        <w:rFonts w:hint="default"/>
        <w:i w:val="0"/>
      </w:rPr>
    </w:lvl>
    <w:lvl w:ilvl="1">
      <w:start w:val="10"/>
      <w:numFmt w:val="decimal"/>
      <w:lvlText w:val="%1-%2."/>
      <w:lvlJc w:val="left"/>
      <w:pPr>
        <w:ind w:left="495" w:hanging="49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1" w15:restartNumberingAfterBreak="0">
    <w:nsid w:val="40BA588D"/>
    <w:multiLevelType w:val="multilevel"/>
    <w:tmpl w:val="1826E8D2"/>
    <w:lvl w:ilvl="0">
      <w:start w:val="7"/>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707166"/>
    <w:multiLevelType w:val="hybridMultilevel"/>
    <w:tmpl w:val="3370B8A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5645FD3"/>
    <w:multiLevelType w:val="hybridMultilevel"/>
    <w:tmpl w:val="CE0066CC"/>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14" w15:restartNumberingAfterBreak="0">
    <w:nsid w:val="47665DC3"/>
    <w:multiLevelType w:val="hybridMultilevel"/>
    <w:tmpl w:val="8A043634"/>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15" w15:restartNumberingAfterBreak="0">
    <w:nsid w:val="4A9C77C1"/>
    <w:multiLevelType w:val="hybridMultilevel"/>
    <w:tmpl w:val="3A4E106E"/>
    <w:lvl w:ilvl="0" w:tplc="05A607D0">
      <w:start w:val="2"/>
      <w:numFmt w:val="decimal"/>
      <w:lvlText w:val="%1."/>
      <w:lvlJc w:val="left"/>
      <w:pPr>
        <w:ind w:left="690" w:hanging="360"/>
      </w:pPr>
      <w:rPr>
        <w:rFonts w:hint="default"/>
      </w:rPr>
    </w:lvl>
    <w:lvl w:ilvl="1" w:tplc="040E0019" w:tentative="1">
      <w:start w:val="1"/>
      <w:numFmt w:val="lowerLetter"/>
      <w:lvlText w:val="%2."/>
      <w:lvlJc w:val="left"/>
      <w:pPr>
        <w:ind w:left="1410" w:hanging="360"/>
      </w:pPr>
    </w:lvl>
    <w:lvl w:ilvl="2" w:tplc="040E001B" w:tentative="1">
      <w:start w:val="1"/>
      <w:numFmt w:val="lowerRoman"/>
      <w:lvlText w:val="%3."/>
      <w:lvlJc w:val="right"/>
      <w:pPr>
        <w:ind w:left="2130" w:hanging="180"/>
      </w:pPr>
    </w:lvl>
    <w:lvl w:ilvl="3" w:tplc="040E000F" w:tentative="1">
      <w:start w:val="1"/>
      <w:numFmt w:val="decimal"/>
      <w:lvlText w:val="%4."/>
      <w:lvlJc w:val="left"/>
      <w:pPr>
        <w:ind w:left="2850" w:hanging="360"/>
      </w:pPr>
    </w:lvl>
    <w:lvl w:ilvl="4" w:tplc="040E0019" w:tentative="1">
      <w:start w:val="1"/>
      <w:numFmt w:val="lowerLetter"/>
      <w:lvlText w:val="%5."/>
      <w:lvlJc w:val="left"/>
      <w:pPr>
        <w:ind w:left="3570" w:hanging="360"/>
      </w:pPr>
    </w:lvl>
    <w:lvl w:ilvl="5" w:tplc="040E001B" w:tentative="1">
      <w:start w:val="1"/>
      <w:numFmt w:val="lowerRoman"/>
      <w:lvlText w:val="%6."/>
      <w:lvlJc w:val="right"/>
      <w:pPr>
        <w:ind w:left="4290" w:hanging="180"/>
      </w:pPr>
    </w:lvl>
    <w:lvl w:ilvl="6" w:tplc="040E000F" w:tentative="1">
      <w:start w:val="1"/>
      <w:numFmt w:val="decimal"/>
      <w:lvlText w:val="%7."/>
      <w:lvlJc w:val="left"/>
      <w:pPr>
        <w:ind w:left="5010" w:hanging="360"/>
      </w:pPr>
    </w:lvl>
    <w:lvl w:ilvl="7" w:tplc="040E0019" w:tentative="1">
      <w:start w:val="1"/>
      <w:numFmt w:val="lowerLetter"/>
      <w:lvlText w:val="%8."/>
      <w:lvlJc w:val="left"/>
      <w:pPr>
        <w:ind w:left="5730" w:hanging="360"/>
      </w:pPr>
    </w:lvl>
    <w:lvl w:ilvl="8" w:tplc="040E001B" w:tentative="1">
      <w:start w:val="1"/>
      <w:numFmt w:val="lowerRoman"/>
      <w:lvlText w:val="%9."/>
      <w:lvlJc w:val="right"/>
      <w:pPr>
        <w:ind w:left="6450" w:hanging="180"/>
      </w:pPr>
    </w:lvl>
  </w:abstractNum>
  <w:abstractNum w:abstractNumId="16" w15:restartNumberingAfterBreak="0">
    <w:nsid w:val="4C3960A1"/>
    <w:multiLevelType w:val="hybridMultilevel"/>
    <w:tmpl w:val="A4827DBA"/>
    <w:lvl w:ilvl="0" w:tplc="040E0001">
      <w:start w:val="1"/>
      <w:numFmt w:val="bullet"/>
      <w:lvlText w:val=""/>
      <w:lvlJc w:val="left"/>
      <w:pPr>
        <w:ind w:left="1077" w:hanging="360"/>
      </w:pPr>
      <w:rPr>
        <w:rFonts w:ascii="Symbol" w:hAnsi="Symbol"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7" w15:restartNumberingAfterBreak="0">
    <w:nsid w:val="4C3F52AA"/>
    <w:multiLevelType w:val="hybridMultilevel"/>
    <w:tmpl w:val="69FE97A0"/>
    <w:lvl w:ilvl="0" w:tplc="C3FE6EBA">
      <w:start w:val="1"/>
      <w:numFmt w:val="decimal"/>
      <w:lvlText w:val="%1."/>
      <w:lvlJc w:val="left"/>
      <w:pPr>
        <w:ind w:left="394" w:hanging="360"/>
      </w:pPr>
      <w:rPr>
        <w:rFonts w:hint="default"/>
      </w:rPr>
    </w:lvl>
    <w:lvl w:ilvl="1" w:tplc="040E0019" w:tentative="1">
      <w:start w:val="1"/>
      <w:numFmt w:val="lowerLetter"/>
      <w:lvlText w:val="%2."/>
      <w:lvlJc w:val="left"/>
      <w:pPr>
        <w:ind w:left="1114" w:hanging="360"/>
      </w:pPr>
    </w:lvl>
    <w:lvl w:ilvl="2" w:tplc="040E001B" w:tentative="1">
      <w:start w:val="1"/>
      <w:numFmt w:val="lowerRoman"/>
      <w:lvlText w:val="%3."/>
      <w:lvlJc w:val="right"/>
      <w:pPr>
        <w:ind w:left="1834" w:hanging="180"/>
      </w:pPr>
    </w:lvl>
    <w:lvl w:ilvl="3" w:tplc="040E000F" w:tentative="1">
      <w:start w:val="1"/>
      <w:numFmt w:val="decimal"/>
      <w:lvlText w:val="%4."/>
      <w:lvlJc w:val="left"/>
      <w:pPr>
        <w:ind w:left="2554" w:hanging="360"/>
      </w:pPr>
    </w:lvl>
    <w:lvl w:ilvl="4" w:tplc="040E0019" w:tentative="1">
      <w:start w:val="1"/>
      <w:numFmt w:val="lowerLetter"/>
      <w:lvlText w:val="%5."/>
      <w:lvlJc w:val="left"/>
      <w:pPr>
        <w:ind w:left="3274" w:hanging="360"/>
      </w:pPr>
    </w:lvl>
    <w:lvl w:ilvl="5" w:tplc="040E001B" w:tentative="1">
      <w:start w:val="1"/>
      <w:numFmt w:val="lowerRoman"/>
      <w:lvlText w:val="%6."/>
      <w:lvlJc w:val="right"/>
      <w:pPr>
        <w:ind w:left="3994" w:hanging="180"/>
      </w:pPr>
    </w:lvl>
    <w:lvl w:ilvl="6" w:tplc="040E000F" w:tentative="1">
      <w:start w:val="1"/>
      <w:numFmt w:val="decimal"/>
      <w:lvlText w:val="%7."/>
      <w:lvlJc w:val="left"/>
      <w:pPr>
        <w:ind w:left="4714" w:hanging="360"/>
      </w:pPr>
    </w:lvl>
    <w:lvl w:ilvl="7" w:tplc="040E0019" w:tentative="1">
      <w:start w:val="1"/>
      <w:numFmt w:val="lowerLetter"/>
      <w:lvlText w:val="%8."/>
      <w:lvlJc w:val="left"/>
      <w:pPr>
        <w:ind w:left="5434" w:hanging="360"/>
      </w:pPr>
    </w:lvl>
    <w:lvl w:ilvl="8" w:tplc="040E001B" w:tentative="1">
      <w:start w:val="1"/>
      <w:numFmt w:val="lowerRoman"/>
      <w:lvlText w:val="%9."/>
      <w:lvlJc w:val="right"/>
      <w:pPr>
        <w:ind w:left="6154" w:hanging="180"/>
      </w:pPr>
    </w:lvl>
  </w:abstractNum>
  <w:abstractNum w:abstractNumId="18" w15:restartNumberingAfterBreak="0">
    <w:nsid w:val="4DA75311"/>
    <w:multiLevelType w:val="hybridMultilevel"/>
    <w:tmpl w:val="AB7AE5D8"/>
    <w:lvl w:ilvl="0" w:tplc="040E000F">
      <w:start w:val="1"/>
      <w:numFmt w:val="decimal"/>
      <w:lvlText w:val="%1."/>
      <w:lvlJc w:val="left"/>
      <w:pPr>
        <w:tabs>
          <w:tab w:val="num" w:pos="1080"/>
        </w:tabs>
        <w:ind w:left="108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19" w15:restartNumberingAfterBreak="0">
    <w:nsid w:val="4E8C2552"/>
    <w:multiLevelType w:val="hybridMultilevel"/>
    <w:tmpl w:val="D0EA1816"/>
    <w:lvl w:ilvl="0" w:tplc="E21A7DF0">
      <w:numFmt w:val="bullet"/>
      <w:lvlText w:val=""/>
      <w:lvlJc w:val="left"/>
      <w:pPr>
        <w:ind w:left="1065" w:hanging="705"/>
      </w:pPr>
      <w:rPr>
        <w:rFonts w:ascii="Symbol" w:eastAsia="Times New Roman"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4F720B11"/>
    <w:multiLevelType w:val="hybridMultilevel"/>
    <w:tmpl w:val="0B02D0A8"/>
    <w:lvl w:ilvl="0" w:tplc="BA8053F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53122277"/>
    <w:multiLevelType w:val="hybridMultilevel"/>
    <w:tmpl w:val="879835F6"/>
    <w:lvl w:ilvl="0" w:tplc="3FDEBD10">
      <w:start w:val="10"/>
      <w:numFmt w:val="decimal"/>
      <w:lvlText w:val="%1."/>
      <w:lvlJc w:val="left"/>
      <w:pPr>
        <w:ind w:left="1114" w:hanging="360"/>
      </w:pPr>
      <w:rPr>
        <w:rFonts w:cs="Times New Roman" w:hint="default"/>
      </w:rPr>
    </w:lvl>
    <w:lvl w:ilvl="1" w:tplc="040E0019" w:tentative="1">
      <w:start w:val="1"/>
      <w:numFmt w:val="lowerLetter"/>
      <w:lvlText w:val="%2."/>
      <w:lvlJc w:val="left"/>
      <w:pPr>
        <w:ind w:left="1834" w:hanging="360"/>
      </w:pPr>
      <w:rPr>
        <w:rFonts w:cs="Times New Roman"/>
      </w:rPr>
    </w:lvl>
    <w:lvl w:ilvl="2" w:tplc="040E001B" w:tentative="1">
      <w:start w:val="1"/>
      <w:numFmt w:val="lowerRoman"/>
      <w:lvlText w:val="%3."/>
      <w:lvlJc w:val="right"/>
      <w:pPr>
        <w:ind w:left="2554" w:hanging="180"/>
      </w:pPr>
      <w:rPr>
        <w:rFonts w:cs="Times New Roman"/>
      </w:rPr>
    </w:lvl>
    <w:lvl w:ilvl="3" w:tplc="040E000F" w:tentative="1">
      <w:start w:val="1"/>
      <w:numFmt w:val="decimal"/>
      <w:lvlText w:val="%4."/>
      <w:lvlJc w:val="left"/>
      <w:pPr>
        <w:ind w:left="3274" w:hanging="360"/>
      </w:pPr>
      <w:rPr>
        <w:rFonts w:cs="Times New Roman"/>
      </w:rPr>
    </w:lvl>
    <w:lvl w:ilvl="4" w:tplc="040E0019" w:tentative="1">
      <w:start w:val="1"/>
      <w:numFmt w:val="lowerLetter"/>
      <w:lvlText w:val="%5."/>
      <w:lvlJc w:val="left"/>
      <w:pPr>
        <w:ind w:left="3994" w:hanging="360"/>
      </w:pPr>
      <w:rPr>
        <w:rFonts w:cs="Times New Roman"/>
      </w:rPr>
    </w:lvl>
    <w:lvl w:ilvl="5" w:tplc="040E001B" w:tentative="1">
      <w:start w:val="1"/>
      <w:numFmt w:val="lowerRoman"/>
      <w:lvlText w:val="%6."/>
      <w:lvlJc w:val="right"/>
      <w:pPr>
        <w:ind w:left="4714" w:hanging="180"/>
      </w:pPr>
      <w:rPr>
        <w:rFonts w:cs="Times New Roman"/>
      </w:rPr>
    </w:lvl>
    <w:lvl w:ilvl="6" w:tplc="040E000F" w:tentative="1">
      <w:start w:val="1"/>
      <w:numFmt w:val="decimal"/>
      <w:lvlText w:val="%7."/>
      <w:lvlJc w:val="left"/>
      <w:pPr>
        <w:ind w:left="5434" w:hanging="360"/>
      </w:pPr>
      <w:rPr>
        <w:rFonts w:cs="Times New Roman"/>
      </w:rPr>
    </w:lvl>
    <w:lvl w:ilvl="7" w:tplc="040E0019" w:tentative="1">
      <w:start w:val="1"/>
      <w:numFmt w:val="lowerLetter"/>
      <w:lvlText w:val="%8."/>
      <w:lvlJc w:val="left"/>
      <w:pPr>
        <w:ind w:left="6154" w:hanging="360"/>
      </w:pPr>
      <w:rPr>
        <w:rFonts w:cs="Times New Roman"/>
      </w:rPr>
    </w:lvl>
    <w:lvl w:ilvl="8" w:tplc="040E001B" w:tentative="1">
      <w:start w:val="1"/>
      <w:numFmt w:val="lowerRoman"/>
      <w:lvlText w:val="%9."/>
      <w:lvlJc w:val="right"/>
      <w:pPr>
        <w:ind w:left="6874" w:hanging="180"/>
      </w:pPr>
      <w:rPr>
        <w:rFonts w:cs="Times New Roman"/>
      </w:rPr>
    </w:lvl>
  </w:abstractNum>
  <w:abstractNum w:abstractNumId="22" w15:restartNumberingAfterBreak="0">
    <w:nsid w:val="5B545CB4"/>
    <w:multiLevelType w:val="hybridMultilevel"/>
    <w:tmpl w:val="46708974"/>
    <w:lvl w:ilvl="0" w:tplc="F3A6E998">
      <w:start w:val="1"/>
      <w:numFmt w:val="bullet"/>
      <w:lvlText w:val=""/>
      <w:lvlJc w:val="left"/>
      <w:pPr>
        <w:ind w:left="1005" w:hanging="360"/>
      </w:pPr>
      <w:rPr>
        <w:rFonts w:ascii="Symbol" w:hAnsi="Symbol" w:hint="default"/>
      </w:rPr>
    </w:lvl>
    <w:lvl w:ilvl="1" w:tplc="040E0003" w:tentative="1">
      <w:start w:val="1"/>
      <w:numFmt w:val="bullet"/>
      <w:lvlText w:val="o"/>
      <w:lvlJc w:val="left"/>
      <w:pPr>
        <w:ind w:left="1725" w:hanging="360"/>
      </w:pPr>
      <w:rPr>
        <w:rFonts w:ascii="Courier New" w:hAnsi="Courier New" w:cs="Courier New" w:hint="default"/>
      </w:rPr>
    </w:lvl>
    <w:lvl w:ilvl="2" w:tplc="040E0005" w:tentative="1">
      <w:start w:val="1"/>
      <w:numFmt w:val="bullet"/>
      <w:lvlText w:val=""/>
      <w:lvlJc w:val="left"/>
      <w:pPr>
        <w:ind w:left="2445" w:hanging="360"/>
      </w:pPr>
      <w:rPr>
        <w:rFonts w:ascii="Wingdings" w:hAnsi="Wingdings" w:hint="default"/>
      </w:rPr>
    </w:lvl>
    <w:lvl w:ilvl="3" w:tplc="040E0001" w:tentative="1">
      <w:start w:val="1"/>
      <w:numFmt w:val="bullet"/>
      <w:lvlText w:val=""/>
      <w:lvlJc w:val="left"/>
      <w:pPr>
        <w:ind w:left="3165" w:hanging="360"/>
      </w:pPr>
      <w:rPr>
        <w:rFonts w:ascii="Symbol" w:hAnsi="Symbol" w:hint="default"/>
      </w:rPr>
    </w:lvl>
    <w:lvl w:ilvl="4" w:tplc="040E0003" w:tentative="1">
      <w:start w:val="1"/>
      <w:numFmt w:val="bullet"/>
      <w:lvlText w:val="o"/>
      <w:lvlJc w:val="left"/>
      <w:pPr>
        <w:ind w:left="3885" w:hanging="360"/>
      </w:pPr>
      <w:rPr>
        <w:rFonts w:ascii="Courier New" w:hAnsi="Courier New" w:cs="Courier New" w:hint="default"/>
      </w:rPr>
    </w:lvl>
    <w:lvl w:ilvl="5" w:tplc="040E0005" w:tentative="1">
      <w:start w:val="1"/>
      <w:numFmt w:val="bullet"/>
      <w:lvlText w:val=""/>
      <w:lvlJc w:val="left"/>
      <w:pPr>
        <w:ind w:left="4605" w:hanging="360"/>
      </w:pPr>
      <w:rPr>
        <w:rFonts w:ascii="Wingdings" w:hAnsi="Wingdings" w:hint="default"/>
      </w:rPr>
    </w:lvl>
    <w:lvl w:ilvl="6" w:tplc="040E0001" w:tentative="1">
      <w:start w:val="1"/>
      <w:numFmt w:val="bullet"/>
      <w:lvlText w:val=""/>
      <w:lvlJc w:val="left"/>
      <w:pPr>
        <w:ind w:left="5325" w:hanging="360"/>
      </w:pPr>
      <w:rPr>
        <w:rFonts w:ascii="Symbol" w:hAnsi="Symbol" w:hint="default"/>
      </w:rPr>
    </w:lvl>
    <w:lvl w:ilvl="7" w:tplc="040E0003" w:tentative="1">
      <w:start w:val="1"/>
      <w:numFmt w:val="bullet"/>
      <w:lvlText w:val="o"/>
      <w:lvlJc w:val="left"/>
      <w:pPr>
        <w:ind w:left="6045" w:hanging="360"/>
      </w:pPr>
      <w:rPr>
        <w:rFonts w:ascii="Courier New" w:hAnsi="Courier New" w:cs="Courier New" w:hint="default"/>
      </w:rPr>
    </w:lvl>
    <w:lvl w:ilvl="8" w:tplc="040E0005" w:tentative="1">
      <w:start w:val="1"/>
      <w:numFmt w:val="bullet"/>
      <w:lvlText w:val=""/>
      <w:lvlJc w:val="left"/>
      <w:pPr>
        <w:ind w:left="6765" w:hanging="360"/>
      </w:pPr>
      <w:rPr>
        <w:rFonts w:ascii="Wingdings" w:hAnsi="Wingdings" w:hint="default"/>
      </w:rPr>
    </w:lvl>
  </w:abstractNum>
  <w:abstractNum w:abstractNumId="23" w15:restartNumberingAfterBreak="0">
    <w:nsid w:val="5DC644B4"/>
    <w:multiLevelType w:val="hybridMultilevel"/>
    <w:tmpl w:val="8AEE413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08E7148"/>
    <w:multiLevelType w:val="hybridMultilevel"/>
    <w:tmpl w:val="45BA439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61606CBD"/>
    <w:multiLevelType w:val="hybridMultilevel"/>
    <w:tmpl w:val="D3944E9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1815A57"/>
    <w:multiLevelType w:val="hybridMultilevel"/>
    <w:tmpl w:val="1EAC36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6694097B"/>
    <w:multiLevelType w:val="hybridMultilevel"/>
    <w:tmpl w:val="AF0CF038"/>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8" w15:restartNumberingAfterBreak="0">
    <w:nsid w:val="68DB5B80"/>
    <w:multiLevelType w:val="hybridMultilevel"/>
    <w:tmpl w:val="F2FEA326"/>
    <w:lvl w:ilvl="0" w:tplc="040E0001">
      <w:start w:val="1"/>
      <w:numFmt w:val="bullet"/>
      <w:lvlText w:val=""/>
      <w:lvlJc w:val="left"/>
      <w:pPr>
        <w:ind w:left="1425" w:hanging="360"/>
      </w:pPr>
      <w:rPr>
        <w:rFonts w:ascii="Symbol" w:hAnsi="Symbol" w:hint="default"/>
      </w:rPr>
    </w:lvl>
    <w:lvl w:ilvl="1" w:tplc="040E0003" w:tentative="1">
      <w:start w:val="1"/>
      <w:numFmt w:val="bullet"/>
      <w:lvlText w:val="o"/>
      <w:lvlJc w:val="left"/>
      <w:pPr>
        <w:ind w:left="2145" w:hanging="360"/>
      </w:pPr>
      <w:rPr>
        <w:rFonts w:ascii="Courier New" w:hAnsi="Courier New" w:cs="Courier New" w:hint="default"/>
      </w:rPr>
    </w:lvl>
    <w:lvl w:ilvl="2" w:tplc="040E0005" w:tentative="1">
      <w:start w:val="1"/>
      <w:numFmt w:val="bullet"/>
      <w:lvlText w:val=""/>
      <w:lvlJc w:val="left"/>
      <w:pPr>
        <w:ind w:left="2865" w:hanging="360"/>
      </w:pPr>
      <w:rPr>
        <w:rFonts w:ascii="Wingdings" w:hAnsi="Wingdings" w:hint="default"/>
      </w:rPr>
    </w:lvl>
    <w:lvl w:ilvl="3" w:tplc="040E0001" w:tentative="1">
      <w:start w:val="1"/>
      <w:numFmt w:val="bullet"/>
      <w:lvlText w:val=""/>
      <w:lvlJc w:val="left"/>
      <w:pPr>
        <w:ind w:left="3585" w:hanging="360"/>
      </w:pPr>
      <w:rPr>
        <w:rFonts w:ascii="Symbol" w:hAnsi="Symbol" w:hint="default"/>
      </w:rPr>
    </w:lvl>
    <w:lvl w:ilvl="4" w:tplc="040E0003" w:tentative="1">
      <w:start w:val="1"/>
      <w:numFmt w:val="bullet"/>
      <w:lvlText w:val="o"/>
      <w:lvlJc w:val="left"/>
      <w:pPr>
        <w:ind w:left="4305" w:hanging="360"/>
      </w:pPr>
      <w:rPr>
        <w:rFonts w:ascii="Courier New" w:hAnsi="Courier New" w:cs="Courier New" w:hint="default"/>
      </w:rPr>
    </w:lvl>
    <w:lvl w:ilvl="5" w:tplc="040E0005" w:tentative="1">
      <w:start w:val="1"/>
      <w:numFmt w:val="bullet"/>
      <w:lvlText w:val=""/>
      <w:lvlJc w:val="left"/>
      <w:pPr>
        <w:ind w:left="5025" w:hanging="360"/>
      </w:pPr>
      <w:rPr>
        <w:rFonts w:ascii="Wingdings" w:hAnsi="Wingdings" w:hint="default"/>
      </w:rPr>
    </w:lvl>
    <w:lvl w:ilvl="6" w:tplc="040E0001" w:tentative="1">
      <w:start w:val="1"/>
      <w:numFmt w:val="bullet"/>
      <w:lvlText w:val=""/>
      <w:lvlJc w:val="left"/>
      <w:pPr>
        <w:ind w:left="5745" w:hanging="360"/>
      </w:pPr>
      <w:rPr>
        <w:rFonts w:ascii="Symbol" w:hAnsi="Symbol" w:hint="default"/>
      </w:rPr>
    </w:lvl>
    <w:lvl w:ilvl="7" w:tplc="040E0003" w:tentative="1">
      <w:start w:val="1"/>
      <w:numFmt w:val="bullet"/>
      <w:lvlText w:val="o"/>
      <w:lvlJc w:val="left"/>
      <w:pPr>
        <w:ind w:left="6465" w:hanging="360"/>
      </w:pPr>
      <w:rPr>
        <w:rFonts w:ascii="Courier New" w:hAnsi="Courier New" w:cs="Courier New" w:hint="default"/>
      </w:rPr>
    </w:lvl>
    <w:lvl w:ilvl="8" w:tplc="040E0005" w:tentative="1">
      <w:start w:val="1"/>
      <w:numFmt w:val="bullet"/>
      <w:lvlText w:val=""/>
      <w:lvlJc w:val="left"/>
      <w:pPr>
        <w:ind w:left="7185" w:hanging="360"/>
      </w:pPr>
      <w:rPr>
        <w:rFonts w:ascii="Wingdings" w:hAnsi="Wingdings" w:hint="default"/>
      </w:rPr>
    </w:lvl>
  </w:abstractNum>
  <w:abstractNum w:abstractNumId="29" w15:restartNumberingAfterBreak="0">
    <w:nsid w:val="69540F4E"/>
    <w:multiLevelType w:val="hybridMultilevel"/>
    <w:tmpl w:val="A3F2F606"/>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30" w15:restartNumberingAfterBreak="0">
    <w:nsid w:val="6C5E1A89"/>
    <w:multiLevelType w:val="hybridMultilevel"/>
    <w:tmpl w:val="5C4AE010"/>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31" w15:restartNumberingAfterBreak="0">
    <w:nsid w:val="6DD97AFD"/>
    <w:multiLevelType w:val="hybridMultilevel"/>
    <w:tmpl w:val="08389A76"/>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32" w15:restartNumberingAfterBreak="0">
    <w:nsid w:val="6F41709E"/>
    <w:multiLevelType w:val="hybridMultilevel"/>
    <w:tmpl w:val="A6B85AB6"/>
    <w:lvl w:ilvl="0" w:tplc="EFFC4698">
      <w:start w:val="1"/>
      <w:numFmt w:val="lowerLetter"/>
      <w:lvlText w:val="%1)"/>
      <w:lvlJc w:val="left"/>
      <w:pPr>
        <w:ind w:left="394" w:hanging="360"/>
      </w:pPr>
      <w:rPr>
        <w:rFonts w:hint="default"/>
      </w:rPr>
    </w:lvl>
    <w:lvl w:ilvl="1" w:tplc="040E0019" w:tentative="1">
      <w:start w:val="1"/>
      <w:numFmt w:val="lowerLetter"/>
      <w:lvlText w:val="%2."/>
      <w:lvlJc w:val="left"/>
      <w:pPr>
        <w:ind w:left="1114" w:hanging="360"/>
      </w:pPr>
    </w:lvl>
    <w:lvl w:ilvl="2" w:tplc="040E001B" w:tentative="1">
      <w:start w:val="1"/>
      <w:numFmt w:val="lowerRoman"/>
      <w:lvlText w:val="%3."/>
      <w:lvlJc w:val="right"/>
      <w:pPr>
        <w:ind w:left="1834" w:hanging="180"/>
      </w:pPr>
    </w:lvl>
    <w:lvl w:ilvl="3" w:tplc="040E000F" w:tentative="1">
      <w:start w:val="1"/>
      <w:numFmt w:val="decimal"/>
      <w:lvlText w:val="%4."/>
      <w:lvlJc w:val="left"/>
      <w:pPr>
        <w:ind w:left="2554" w:hanging="360"/>
      </w:pPr>
    </w:lvl>
    <w:lvl w:ilvl="4" w:tplc="040E0019" w:tentative="1">
      <w:start w:val="1"/>
      <w:numFmt w:val="lowerLetter"/>
      <w:lvlText w:val="%5."/>
      <w:lvlJc w:val="left"/>
      <w:pPr>
        <w:ind w:left="3274" w:hanging="360"/>
      </w:pPr>
    </w:lvl>
    <w:lvl w:ilvl="5" w:tplc="040E001B" w:tentative="1">
      <w:start w:val="1"/>
      <w:numFmt w:val="lowerRoman"/>
      <w:lvlText w:val="%6."/>
      <w:lvlJc w:val="right"/>
      <w:pPr>
        <w:ind w:left="3994" w:hanging="180"/>
      </w:pPr>
    </w:lvl>
    <w:lvl w:ilvl="6" w:tplc="040E000F" w:tentative="1">
      <w:start w:val="1"/>
      <w:numFmt w:val="decimal"/>
      <w:lvlText w:val="%7."/>
      <w:lvlJc w:val="left"/>
      <w:pPr>
        <w:ind w:left="4714" w:hanging="360"/>
      </w:pPr>
    </w:lvl>
    <w:lvl w:ilvl="7" w:tplc="040E0019" w:tentative="1">
      <w:start w:val="1"/>
      <w:numFmt w:val="lowerLetter"/>
      <w:lvlText w:val="%8."/>
      <w:lvlJc w:val="left"/>
      <w:pPr>
        <w:ind w:left="5434" w:hanging="360"/>
      </w:pPr>
    </w:lvl>
    <w:lvl w:ilvl="8" w:tplc="040E001B" w:tentative="1">
      <w:start w:val="1"/>
      <w:numFmt w:val="lowerRoman"/>
      <w:lvlText w:val="%9."/>
      <w:lvlJc w:val="right"/>
      <w:pPr>
        <w:ind w:left="6154" w:hanging="180"/>
      </w:pPr>
    </w:lvl>
  </w:abstractNum>
  <w:abstractNum w:abstractNumId="33" w15:restartNumberingAfterBreak="0">
    <w:nsid w:val="70FB1989"/>
    <w:multiLevelType w:val="multilevel"/>
    <w:tmpl w:val="ABE62A4C"/>
    <w:lvl w:ilvl="0">
      <w:start w:val="5"/>
      <w:numFmt w:val="decimal"/>
      <w:lvlText w:val="%1-"/>
      <w:lvlJc w:val="left"/>
      <w:pPr>
        <w:ind w:left="375" w:hanging="375"/>
      </w:pPr>
      <w:rPr>
        <w:rFonts w:hint="default"/>
        <w:b w:val="0"/>
        <w:i w:val="0"/>
      </w:rPr>
    </w:lvl>
    <w:lvl w:ilvl="1">
      <w:start w:val="6"/>
      <w:numFmt w:val="decimal"/>
      <w:lvlText w:val="%1-%2."/>
      <w:lvlJc w:val="left"/>
      <w:pPr>
        <w:ind w:left="375" w:hanging="375"/>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34" w15:restartNumberingAfterBreak="0">
    <w:nsid w:val="757A0914"/>
    <w:multiLevelType w:val="hybridMultilevel"/>
    <w:tmpl w:val="D668087C"/>
    <w:lvl w:ilvl="0" w:tplc="0809000F">
      <w:start w:val="1"/>
      <w:numFmt w:val="decimal"/>
      <w:lvlText w:val="%1."/>
      <w:lvlJc w:val="left"/>
      <w:pPr>
        <w:ind w:left="754" w:hanging="360"/>
      </w:p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35" w15:restartNumberingAfterBreak="0">
    <w:nsid w:val="76BD0611"/>
    <w:multiLevelType w:val="hybridMultilevel"/>
    <w:tmpl w:val="CB4CD3D4"/>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773A49B6"/>
    <w:multiLevelType w:val="hybridMultilevel"/>
    <w:tmpl w:val="2AF4476E"/>
    <w:lvl w:ilvl="0" w:tplc="040E0001">
      <w:start w:val="1"/>
      <w:numFmt w:val="bullet"/>
      <w:lvlText w:val=""/>
      <w:lvlJc w:val="left"/>
      <w:pPr>
        <w:ind w:left="754" w:hanging="360"/>
      </w:pPr>
      <w:rPr>
        <w:rFonts w:ascii="Symbol" w:hAnsi="Symbol" w:hint="default"/>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37" w15:restartNumberingAfterBreak="0">
    <w:nsid w:val="79ED3B00"/>
    <w:multiLevelType w:val="multilevel"/>
    <w:tmpl w:val="62DE4226"/>
    <w:lvl w:ilvl="0">
      <w:start w:val="13"/>
      <w:numFmt w:val="decimal"/>
      <w:lvlText w:val="%1-"/>
      <w:lvlJc w:val="left"/>
      <w:pPr>
        <w:ind w:left="615" w:hanging="615"/>
      </w:pPr>
      <w:rPr>
        <w:rFonts w:hint="default"/>
        <w:i w:val="0"/>
      </w:rPr>
    </w:lvl>
    <w:lvl w:ilvl="1">
      <w:start w:val="14"/>
      <w:numFmt w:val="decimal"/>
      <w:lvlText w:val="%1-%2."/>
      <w:lvlJc w:val="left"/>
      <w:pPr>
        <w:ind w:left="615" w:hanging="61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8" w15:restartNumberingAfterBreak="0">
    <w:nsid w:val="7ACA7CAC"/>
    <w:multiLevelType w:val="hybridMultilevel"/>
    <w:tmpl w:val="F790D690"/>
    <w:lvl w:ilvl="0" w:tplc="8F68F5C4">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7CE11DC5"/>
    <w:multiLevelType w:val="hybridMultilevel"/>
    <w:tmpl w:val="BA5C0EF2"/>
    <w:lvl w:ilvl="0" w:tplc="16EA538C">
      <w:start w:val="1"/>
      <w:numFmt w:val="decimal"/>
      <w:lvlText w:val="%1."/>
      <w:lvlJc w:val="left"/>
      <w:pPr>
        <w:ind w:left="394" w:hanging="360"/>
      </w:pPr>
      <w:rPr>
        <w:rFonts w:hint="default"/>
      </w:rPr>
    </w:lvl>
    <w:lvl w:ilvl="1" w:tplc="040E0019" w:tentative="1">
      <w:start w:val="1"/>
      <w:numFmt w:val="lowerLetter"/>
      <w:lvlText w:val="%2."/>
      <w:lvlJc w:val="left"/>
      <w:pPr>
        <w:ind w:left="1114" w:hanging="360"/>
      </w:pPr>
    </w:lvl>
    <w:lvl w:ilvl="2" w:tplc="040E001B" w:tentative="1">
      <w:start w:val="1"/>
      <w:numFmt w:val="lowerRoman"/>
      <w:lvlText w:val="%3."/>
      <w:lvlJc w:val="right"/>
      <w:pPr>
        <w:ind w:left="1834" w:hanging="180"/>
      </w:pPr>
    </w:lvl>
    <w:lvl w:ilvl="3" w:tplc="040E000F" w:tentative="1">
      <w:start w:val="1"/>
      <w:numFmt w:val="decimal"/>
      <w:lvlText w:val="%4."/>
      <w:lvlJc w:val="left"/>
      <w:pPr>
        <w:ind w:left="2554" w:hanging="360"/>
      </w:pPr>
    </w:lvl>
    <w:lvl w:ilvl="4" w:tplc="040E0019" w:tentative="1">
      <w:start w:val="1"/>
      <w:numFmt w:val="lowerLetter"/>
      <w:lvlText w:val="%5."/>
      <w:lvlJc w:val="left"/>
      <w:pPr>
        <w:ind w:left="3274" w:hanging="360"/>
      </w:pPr>
    </w:lvl>
    <w:lvl w:ilvl="5" w:tplc="040E001B" w:tentative="1">
      <w:start w:val="1"/>
      <w:numFmt w:val="lowerRoman"/>
      <w:lvlText w:val="%6."/>
      <w:lvlJc w:val="right"/>
      <w:pPr>
        <w:ind w:left="3994" w:hanging="180"/>
      </w:pPr>
    </w:lvl>
    <w:lvl w:ilvl="6" w:tplc="040E000F" w:tentative="1">
      <w:start w:val="1"/>
      <w:numFmt w:val="decimal"/>
      <w:lvlText w:val="%7."/>
      <w:lvlJc w:val="left"/>
      <w:pPr>
        <w:ind w:left="4714" w:hanging="360"/>
      </w:pPr>
    </w:lvl>
    <w:lvl w:ilvl="7" w:tplc="040E0019" w:tentative="1">
      <w:start w:val="1"/>
      <w:numFmt w:val="lowerLetter"/>
      <w:lvlText w:val="%8."/>
      <w:lvlJc w:val="left"/>
      <w:pPr>
        <w:ind w:left="5434" w:hanging="360"/>
      </w:pPr>
    </w:lvl>
    <w:lvl w:ilvl="8" w:tplc="040E001B" w:tentative="1">
      <w:start w:val="1"/>
      <w:numFmt w:val="lowerRoman"/>
      <w:lvlText w:val="%9."/>
      <w:lvlJc w:val="right"/>
      <w:pPr>
        <w:ind w:left="6154" w:hanging="180"/>
      </w:pPr>
    </w:lvl>
  </w:abstractNum>
  <w:num w:numId="1">
    <w:abstractNumId w:val="32"/>
  </w:num>
  <w:num w:numId="2">
    <w:abstractNumId w:val="3"/>
  </w:num>
  <w:num w:numId="3">
    <w:abstractNumId w:val="5"/>
  </w:num>
  <w:num w:numId="4">
    <w:abstractNumId w:val="34"/>
  </w:num>
  <w:num w:numId="5">
    <w:abstractNumId w:val="30"/>
  </w:num>
  <w:num w:numId="6">
    <w:abstractNumId w:val="27"/>
  </w:num>
  <w:num w:numId="7">
    <w:abstractNumId w:val="1"/>
  </w:num>
  <w:num w:numId="8">
    <w:abstractNumId w:val="0"/>
  </w:num>
  <w:num w:numId="9">
    <w:abstractNumId w:val="22"/>
  </w:num>
  <w:num w:numId="10">
    <w:abstractNumId w:val="33"/>
  </w:num>
  <w:num w:numId="11">
    <w:abstractNumId w:val="11"/>
  </w:num>
  <w:num w:numId="12">
    <w:abstractNumId w:val="10"/>
  </w:num>
  <w:num w:numId="13">
    <w:abstractNumId w:val="37"/>
  </w:num>
  <w:num w:numId="14">
    <w:abstractNumId w:val="18"/>
  </w:num>
  <w:num w:numId="15">
    <w:abstractNumId w:val="13"/>
  </w:num>
  <w:num w:numId="16">
    <w:abstractNumId w:val="6"/>
  </w:num>
  <w:num w:numId="17">
    <w:abstractNumId w:val="20"/>
  </w:num>
  <w:num w:numId="18">
    <w:abstractNumId w:val="15"/>
  </w:num>
  <w:num w:numId="19">
    <w:abstractNumId w:val="38"/>
  </w:num>
  <w:num w:numId="20">
    <w:abstractNumId w:val="7"/>
  </w:num>
  <w:num w:numId="21">
    <w:abstractNumId w:val="21"/>
  </w:num>
  <w:num w:numId="22">
    <w:abstractNumId w:val="36"/>
  </w:num>
  <w:num w:numId="23">
    <w:abstractNumId w:val="25"/>
  </w:num>
  <w:num w:numId="24">
    <w:abstractNumId w:val="8"/>
  </w:num>
  <w:num w:numId="25">
    <w:abstractNumId w:val="39"/>
  </w:num>
  <w:num w:numId="26">
    <w:abstractNumId w:val="17"/>
  </w:num>
  <w:num w:numId="27">
    <w:abstractNumId w:val="31"/>
  </w:num>
  <w:num w:numId="28">
    <w:abstractNumId w:val="35"/>
  </w:num>
  <w:num w:numId="29">
    <w:abstractNumId w:val="2"/>
  </w:num>
  <w:num w:numId="30">
    <w:abstractNumId w:val="9"/>
  </w:num>
  <w:num w:numId="31">
    <w:abstractNumId w:val="29"/>
  </w:num>
  <w:num w:numId="32">
    <w:abstractNumId w:val="4"/>
  </w:num>
  <w:num w:numId="33">
    <w:abstractNumId w:val="24"/>
  </w:num>
  <w:num w:numId="34">
    <w:abstractNumId w:val="16"/>
  </w:num>
  <w:num w:numId="35">
    <w:abstractNumId w:val="14"/>
  </w:num>
  <w:num w:numId="36">
    <w:abstractNumId w:val="19"/>
  </w:num>
  <w:num w:numId="37">
    <w:abstractNumId w:val="26"/>
  </w:num>
  <w:num w:numId="38">
    <w:abstractNumId w:val="28"/>
  </w:num>
  <w:num w:numId="39">
    <w:abstractNumId w:val="23"/>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160"/>
    <w:rsid w:val="00007592"/>
    <w:rsid w:val="000103EC"/>
    <w:rsid w:val="00030294"/>
    <w:rsid w:val="000E34D8"/>
    <w:rsid w:val="00120321"/>
    <w:rsid w:val="001E2C0B"/>
    <w:rsid w:val="001F4D9D"/>
    <w:rsid w:val="001F75D3"/>
    <w:rsid w:val="00255835"/>
    <w:rsid w:val="0026286D"/>
    <w:rsid w:val="002A5D29"/>
    <w:rsid w:val="002C0A36"/>
    <w:rsid w:val="002D3348"/>
    <w:rsid w:val="00314FB7"/>
    <w:rsid w:val="00443CF7"/>
    <w:rsid w:val="00527EC5"/>
    <w:rsid w:val="006949D9"/>
    <w:rsid w:val="006E1313"/>
    <w:rsid w:val="007B5C65"/>
    <w:rsid w:val="007F13BB"/>
    <w:rsid w:val="008124FA"/>
    <w:rsid w:val="008E3AF3"/>
    <w:rsid w:val="00966C3E"/>
    <w:rsid w:val="009D08DD"/>
    <w:rsid w:val="00A42719"/>
    <w:rsid w:val="00A45160"/>
    <w:rsid w:val="00A95034"/>
    <w:rsid w:val="00AD0A43"/>
    <w:rsid w:val="00C35015"/>
    <w:rsid w:val="00D15FDE"/>
    <w:rsid w:val="00D21338"/>
    <w:rsid w:val="00DC6A27"/>
    <w:rsid w:val="00E017A5"/>
    <w:rsid w:val="00E40F32"/>
    <w:rsid w:val="00E5652B"/>
    <w:rsid w:val="00F35F74"/>
    <w:rsid w:val="00F7097D"/>
    <w:rsid w:val="00F77BA0"/>
    <w:rsid w:val="00FA556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5F925"/>
  <w15:chartTrackingRefBased/>
  <w15:docId w15:val="{DDD39EEF-1356-4114-AE04-53DCC129F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45160"/>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A45160"/>
    <w:pPr>
      <w:ind w:left="720"/>
      <w:contextualSpacing/>
    </w:pPr>
    <w:rPr>
      <w:lang w:val="en-GB"/>
    </w:rPr>
  </w:style>
  <w:style w:type="character" w:customStyle="1" w:styleId="tlid-translationtranslation">
    <w:name w:val="tlid-translation translation"/>
    <w:rsid w:val="00E56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4430</Characters>
  <Application>Microsoft Office Word</Application>
  <DocSecurity>0</DocSecurity>
  <Lines>36</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2022-10-28T07:06:00Z</dcterms:created>
  <dcterms:modified xsi:type="dcterms:W3CDTF">2022-10-28T07:06:00Z</dcterms:modified>
</cp:coreProperties>
</file>